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AB28D" w14:textId="2EE88AAC" w:rsidR="00DC71AC" w:rsidRPr="00585333" w:rsidRDefault="005478A9" w:rsidP="00703E34">
      <w:pPr>
        <w:pStyle w:val="CourseName"/>
      </w:pPr>
      <w:r>
        <w:t xml:space="preserve">NAF </w:t>
      </w:r>
      <w:r w:rsidR="006A0461">
        <w:t xml:space="preserve">Professional </w:t>
      </w:r>
      <w:r>
        <w:t>Ethics</w:t>
      </w:r>
    </w:p>
    <w:p w14:paraId="47309F98" w14:textId="77777777" w:rsidR="00DC71AC" w:rsidRPr="005C3688" w:rsidRDefault="00DC71AC" w:rsidP="00CC156D">
      <w:pPr>
        <w:pStyle w:val="LessonNo"/>
      </w:pPr>
      <w:r w:rsidRPr="005C3688">
        <w:t xml:space="preserve">Lesson </w:t>
      </w:r>
      <w:r w:rsidR="005478A9">
        <w:t>9</w:t>
      </w:r>
      <w:r w:rsidR="005C3688">
        <w:t xml:space="preserve"> </w:t>
      </w:r>
    </w:p>
    <w:p w14:paraId="2F6751ED" w14:textId="77777777" w:rsidR="00C227BE" w:rsidRPr="00CC156D" w:rsidRDefault="005478A9" w:rsidP="0029548E">
      <w:pPr>
        <w:pStyle w:val="LessonTitle"/>
      </w:pPr>
      <w:r>
        <w:t>Ethics and Finding the Right Job</w:t>
      </w:r>
    </w:p>
    <w:p w14:paraId="29BEC46B" w14:textId="77777777" w:rsidR="00DC71AC" w:rsidRPr="00585333" w:rsidRDefault="00DC71AC" w:rsidP="00486F2E">
      <w:pPr>
        <w:pStyle w:val="Resources"/>
      </w:pPr>
      <w:r w:rsidRPr="00585333">
        <w:t>Teacher Resources</w:t>
      </w:r>
    </w:p>
    <w:tbl>
      <w:tblPr>
        <w:tblStyle w:val="LightShading-Accent11"/>
        <w:tblW w:w="4851" w:type="pct"/>
        <w:tblInd w:w="144" w:type="dxa"/>
        <w:tblLook w:val="0420" w:firstRow="1" w:lastRow="0" w:firstColumn="0" w:lastColumn="0" w:noHBand="0" w:noVBand="1"/>
      </w:tblPr>
      <w:tblGrid>
        <w:gridCol w:w="2442"/>
        <w:gridCol w:w="6629"/>
      </w:tblGrid>
      <w:tr w:rsidR="00C826AA" w:rsidRPr="00433E08" w14:paraId="1A5370A6" w14:textId="77777777" w:rsidTr="00703E34">
        <w:trPr>
          <w:cnfStyle w:val="100000000000" w:firstRow="1" w:lastRow="0" w:firstColumn="0" w:lastColumn="0" w:oddVBand="0" w:evenVBand="0" w:oddHBand="0" w:evenHBand="0" w:firstRowFirstColumn="0" w:firstRowLastColumn="0" w:lastRowFirstColumn="0" w:lastRowLastColumn="0"/>
        </w:trPr>
        <w:tc>
          <w:tcPr>
            <w:tcW w:w="1346" w:type="pct"/>
          </w:tcPr>
          <w:p w14:paraId="1682161D" w14:textId="77777777" w:rsidR="00C826AA" w:rsidRPr="005E1285" w:rsidRDefault="00C826AA" w:rsidP="008E510A">
            <w:pPr>
              <w:pStyle w:val="TableHeadings"/>
              <w:rPr>
                <w:b/>
              </w:rPr>
            </w:pPr>
            <w:r w:rsidRPr="005E1285">
              <w:rPr>
                <w:b/>
              </w:rPr>
              <w:t>Resource</w:t>
            </w:r>
          </w:p>
        </w:tc>
        <w:tc>
          <w:tcPr>
            <w:tcW w:w="3654" w:type="pct"/>
          </w:tcPr>
          <w:p w14:paraId="179716D4" w14:textId="77777777" w:rsidR="00C826AA" w:rsidRPr="005E1285" w:rsidRDefault="00C826AA" w:rsidP="00492A42">
            <w:pPr>
              <w:pStyle w:val="TableHeadings"/>
              <w:rPr>
                <w:b/>
              </w:rPr>
            </w:pPr>
            <w:r w:rsidRPr="005E1285">
              <w:rPr>
                <w:b/>
              </w:rPr>
              <w:t>Description</w:t>
            </w:r>
          </w:p>
        </w:tc>
      </w:tr>
      <w:tr w:rsidR="00C826AA" w:rsidRPr="00433E08" w14:paraId="1EFA8C3F" w14:textId="77777777" w:rsidTr="00703E34">
        <w:trPr>
          <w:cnfStyle w:val="000000100000" w:firstRow="0" w:lastRow="0" w:firstColumn="0" w:lastColumn="0" w:oddVBand="0" w:evenVBand="0" w:oddHBand="1" w:evenHBand="0" w:firstRowFirstColumn="0" w:firstRowLastColumn="0" w:lastRowFirstColumn="0" w:lastRowLastColumn="0"/>
        </w:trPr>
        <w:tc>
          <w:tcPr>
            <w:tcW w:w="1346" w:type="pct"/>
          </w:tcPr>
          <w:p w14:paraId="0E155B89" w14:textId="7BF0578C" w:rsidR="00C826AA" w:rsidRPr="00CC58E3" w:rsidRDefault="00C826AA" w:rsidP="008227B8">
            <w:pPr>
              <w:pStyle w:val="TableText"/>
            </w:pPr>
            <w:r>
              <w:t>Teacher</w:t>
            </w:r>
            <w:r w:rsidR="00486CFA">
              <w:t xml:space="preserve"> Resource 9.1</w:t>
            </w:r>
          </w:p>
        </w:tc>
        <w:tc>
          <w:tcPr>
            <w:tcW w:w="3654" w:type="pct"/>
          </w:tcPr>
          <w:p w14:paraId="64655854" w14:textId="7D7F013D" w:rsidR="00C826AA" w:rsidRPr="005D4593" w:rsidRDefault="00486CFA" w:rsidP="008227B8">
            <w:pPr>
              <w:pStyle w:val="TableText"/>
            </w:pPr>
            <w:r>
              <w:t>Guide: Resume Analysis</w:t>
            </w:r>
          </w:p>
        </w:tc>
      </w:tr>
      <w:tr w:rsidR="00486CFA" w:rsidRPr="005D4593" w14:paraId="05636E82" w14:textId="77777777" w:rsidTr="00703E34">
        <w:trPr>
          <w:cnfStyle w:val="000000010000" w:firstRow="0" w:lastRow="0" w:firstColumn="0" w:lastColumn="0" w:oddVBand="0" w:evenVBand="0" w:oddHBand="0" w:evenHBand="1" w:firstRowFirstColumn="0" w:firstRowLastColumn="0" w:lastRowFirstColumn="0" w:lastRowLastColumn="0"/>
        </w:trPr>
        <w:tc>
          <w:tcPr>
            <w:tcW w:w="1346" w:type="pct"/>
          </w:tcPr>
          <w:p w14:paraId="0CE31EC9" w14:textId="27069EB0" w:rsidR="00486CFA" w:rsidRPr="00CC58E3" w:rsidRDefault="00486CFA" w:rsidP="00486CFA">
            <w:pPr>
              <w:pStyle w:val="TableText"/>
            </w:pPr>
            <w:r>
              <w:t>Teacher Resource 9.2</w:t>
            </w:r>
          </w:p>
        </w:tc>
        <w:tc>
          <w:tcPr>
            <w:tcW w:w="3654" w:type="pct"/>
          </w:tcPr>
          <w:p w14:paraId="0020CCF4" w14:textId="2B29357D" w:rsidR="00486CFA" w:rsidRPr="005D4593" w:rsidRDefault="00486CFA" w:rsidP="00486CFA">
            <w:pPr>
              <w:pStyle w:val="TableText"/>
            </w:pPr>
            <w:r>
              <w:t>Assessment Criteria: LinkedIn Profile</w:t>
            </w:r>
          </w:p>
        </w:tc>
      </w:tr>
      <w:tr w:rsidR="00486CFA" w:rsidRPr="005D4593" w14:paraId="30531058" w14:textId="77777777" w:rsidTr="00703E34">
        <w:trPr>
          <w:cnfStyle w:val="000000100000" w:firstRow="0" w:lastRow="0" w:firstColumn="0" w:lastColumn="0" w:oddVBand="0" w:evenVBand="0" w:oddHBand="1" w:evenHBand="0" w:firstRowFirstColumn="0" w:firstRowLastColumn="0" w:lastRowFirstColumn="0" w:lastRowLastColumn="0"/>
        </w:trPr>
        <w:tc>
          <w:tcPr>
            <w:tcW w:w="1346" w:type="pct"/>
          </w:tcPr>
          <w:p w14:paraId="529317BE" w14:textId="2FDE7353" w:rsidR="00486CFA" w:rsidRPr="00CC58E3" w:rsidRDefault="00486CFA" w:rsidP="00486CFA">
            <w:pPr>
              <w:pStyle w:val="TableText"/>
            </w:pPr>
            <w:r>
              <w:t>Teacher Resource 9.3</w:t>
            </w:r>
          </w:p>
        </w:tc>
        <w:tc>
          <w:tcPr>
            <w:tcW w:w="3654" w:type="pct"/>
          </w:tcPr>
          <w:p w14:paraId="7002A3CE" w14:textId="06ED9FA2" w:rsidR="00486CFA" w:rsidRPr="005D4593" w:rsidRDefault="00486CFA" w:rsidP="00486CFA">
            <w:pPr>
              <w:pStyle w:val="TableText"/>
            </w:pPr>
            <w:r>
              <w:t>Key Vocabulary: Ethics and Finding the Right Job</w:t>
            </w:r>
          </w:p>
        </w:tc>
      </w:tr>
    </w:tbl>
    <w:p w14:paraId="6D7DA90B" w14:textId="77777777" w:rsidR="00DC71AC" w:rsidRPr="005D4593" w:rsidRDefault="00DC71AC"/>
    <w:p w14:paraId="08CAF207" w14:textId="253B5542" w:rsidR="00A63208" w:rsidRDefault="00486CFA" w:rsidP="00A63208">
      <w:pPr>
        <w:pStyle w:val="ResourceNo"/>
      </w:pPr>
      <w:r>
        <w:lastRenderedPageBreak/>
        <w:t>Teacher Resource 9.1</w:t>
      </w:r>
    </w:p>
    <w:p w14:paraId="6CB3A0BA" w14:textId="77777777" w:rsidR="00A63208" w:rsidRDefault="00A63208" w:rsidP="00A63208">
      <w:pPr>
        <w:pStyle w:val="ResourceTitle"/>
      </w:pPr>
      <w:r>
        <w:t>Guide: Resume Analysis</w:t>
      </w:r>
    </w:p>
    <w:p w14:paraId="4229E386" w14:textId="77777777" w:rsidR="00A63208" w:rsidRDefault="00A63208" w:rsidP="00A63208">
      <w:pPr>
        <w:pStyle w:val="Instructions"/>
      </w:pPr>
      <w:r>
        <w:t>Use this information to guide the resume analysis during this lesson.</w:t>
      </w:r>
    </w:p>
    <w:p w14:paraId="5C0A7181" w14:textId="77777777" w:rsidR="00A63208" w:rsidRDefault="00A63208" w:rsidP="00A63208">
      <w:pPr>
        <w:pStyle w:val="H1"/>
      </w:pPr>
      <w:r>
        <w:t>Organization</w:t>
      </w:r>
    </w:p>
    <w:p w14:paraId="17B15C4D" w14:textId="77777777" w:rsidR="00A63208" w:rsidRDefault="00A63208" w:rsidP="00A63208">
      <w:pPr>
        <w:pStyle w:val="BL"/>
      </w:pPr>
      <w:r>
        <w:t>Your name, mailing address, email address, and phone number should be listed at the top of the page.</w:t>
      </w:r>
    </w:p>
    <w:p w14:paraId="0A2EA1CF" w14:textId="77777777" w:rsidR="00A63208" w:rsidRPr="007A1C50" w:rsidRDefault="00A63208" w:rsidP="00A63208">
      <w:pPr>
        <w:pStyle w:val="BL"/>
      </w:pPr>
      <w:r w:rsidRPr="007A1C50">
        <w:t>Use an appropriate email address—something businesslike and easy to understand, not “</w:t>
      </w:r>
      <w:r>
        <w:t>cooldude13</w:t>
      </w:r>
      <w:r w:rsidRPr="007A1C50">
        <w:t>@yahoo.com</w:t>
      </w:r>
      <w:r>
        <w:t>.</w:t>
      </w:r>
      <w:r w:rsidRPr="007A1C50">
        <w:t>”</w:t>
      </w:r>
    </w:p>
    <w:p w14:paraId="3A023FA4" w14:textId="77777777" w:rsidR="00A63208" w:rsidRDefault="00A63208" w:rsidP="00A63208">
      <w:pPr>
        <w:pStyle w:val="BL"/>
      </w:pPr>
      <w:r>
        <w:t>Start your resume with an objective, which should include your intended major or minor, your career interests, or skills you wish to develop.</w:t>
      </w:r>
    </w:p>
    <w:p w14:paraId="03504E53" w14:textId="77777777" w:rsidR="00A63208" w:rsidRDefault="00A63208" w:rsidP="00A63208">
      <w:pPr>
        <w:pStyle w:val="BL"/>
      </w:pPr>
      <w:r>
        <w:t>Next, list your education, specifically highlighting good grades and any courses that match up with your future goals.</w:t>
      </w:r>
    </w:p>
    <w:p w14:paraId="3AD96E2A" w14:textId="77777777" w:rsidR="00A63208" w:rsidRDefault="00A63208" w:rsidP="00A63208">
      <w:pPr>
        <w:pStyle w:val="BL"/>
      </w:pPr>
      <w:r>
        <w:t>List your work experience in chronological order, from most recent to least recent.</w:t>
      </w:r>
    </w:p>
    <w:p w14:paraId="42641AF3" w14:textId="77777777" w:rsidR="00A63208" w:rsidRDefault="00A63208" w:rsidP="00A63208">
      <w:pPr>
        <w:pStyle w:val="BL"/>
      </w:pPr>
      <w:r>
        <w:t>Then list any relevant community service activities and extracurricular activities, followed by any honors or awards you have received. Include any community service, extracurricular, athletic, or academic activities that say something relevant about you. For example, if you were on the baseball team, you are showing that you are willing to work hard, put in the practice, and be part of the team; most jobs would require these qualities in an employee.</w:t>
      </w:r>
    </w:p>
    <w:p w14:paraId="156AB705" w14:textId="20C32F9F" w:rsidR="00A63208" w:rsidRDefault="00A63208" w:rsidP="00A63208">
      <w:pPr>
        <w:pStyle w:val="BL"/>
      </w:pPr>
      <w:r>
        <w:t xml:space="preserve">List special skills that you have, such as speaking another language or being proficient in computer programs </w:t>
      </w:r>
      <w:r w:rsidR="00A9789C">
        <w:t>like</w:t>
      </w:r>
      <w:r>
        <w:t xml:space="preserve"> Microsoft Excel or PowerPoint.</w:t>
      </w:r>
    </w:p>
    <w:p w14:paraId="39FBED05" w14:textId="758A2B1A" w:rsidR="00A63208" w:rsidRDefault="00A63208" w:rsidP="00A63208">
      <w:pPr>
        <w:pStyle w:val="BL"/>
      </w:pPr>
      <w:r>
        <w:t xml:space="preserve">List achievements that show your commitment to </w:t>
      </w:r>
      <w:r w:rsidR="00AB064D">
        <w:t>the</w:t>
      </w:r>
      <w:r>
        <w:t xml:space="preserve"> career</w:t>
      </w:r>
      <w:r w:rsidR="00AB064D">
        <w:t xml:space="preserve"> you’ve chosen,</w:t>
      </w:r>
      <w:r>
        <w:t xml:space="preserve"> such as your work on your culminating project.</w:t>
      </w:r>
    </w:p>
    <w:p w14:paraId="10C0A71F" w14:textId="77777777" w:rsidR="00A63208" w:rsidRDefault="00A63208" w:rsidP="00A63208">
      <w:pPr>
        <w:pStyle w:val="H1"/>
      </w:pPr>
      <w:r>
        <w:t>Format</w:t>
      </w:r>
    </w:p>
    <w:p w14:paraId="49D7FC9E" w14:textId="77777777" w:rsidR="00A63208" w:rsidRDefault="00A63208" w:rsidP="00A63208">
      <w:pPr>
        <w:pStyle w:val="BL"/>
        <w:rPr>
          <w:rFonts w:cs="Arial"/>
        </w:rPr>
      </w:pPr>
      <w:r w:rsidRPr="007A1C50">
        <w:t>Keep</w:t>
      </w:r>
      <w:r w:rsidRPr="008C27B8">
        <w:rPr>
          <w:rFonts w:cs="Arial"/>
        </w:rPr>
        <w:t xml:space="preserve"> </w:t>
      </w:r>
      <w:r>
        <w:rPr>
          <w:rFonts w:cs="Arial"/>
        </w:rPr>
        <w:t>the length to one</w:t>
      </w:r>
      <w:r w:rsidRPr="008C27B8">
        <w:rPr>
          <w:rFonts w:cs="Arial"/>
        </w:rPr>
        <w:t xml:space="preserve"> page</w:t>
      </w:r>
      <w:r>
        <w:rPr>
          <w:rFonts w:cs="Arial"/>
        </w:rPr>
        <w:t>.</w:t>
      </w:r>
    </w:p>
    <w:p w14:paraId="7E03279D" w14:textId="77777777" w:rsidR="00A63208" w:rsidRPr="007A1C50" w:rsidRDefault="00A63208" w:rsidP="00A63208">
      <w:pPr>
        <w:pStyle w:val="BL"/>
      </w:pPr>
      <w:r w:rsidRPr="007A1C50">
        <w:t>Make the resume easy to read and visually appealing</w:t>
      </w:r>
      <w:r>
        <w:t>.</w:t>
      </w:r>
    </w:p>
    <w:p w14:paraId="5A13B9A7" w14:textId="77777777" w:rsidR="00A63208" w:rsidRPr="007A1C50" w:rsidRDefault="00A63208" w:rsidP="00A63208">
      <w:pPr>
        <w:pStyle w:val="BL"/>
      </w:pPr>
      <w:r w:rsidRPr="007A1C50">
        <w:t>Use standard 8.5</w:t>
      </w:r>
      <w:r>
        <w:rPr>
          <w:rFonts w:cs="Arial"/>
        </w:rPr>
        <w:t>″</w:t>
      </w:r>
      <w:r w:rsidRPr="007A1C50">
        <w:t xml:space="preserve"> x 11</w:t>
      </w:r>
      <w:r>
        <w:rPr>
          <w:rFonts w:cs="Arial"/>
        </w:rPr>
        <w:t>″</w:t>
      </w:r>
      <w:r w:rsidRPr="007A1C50">
        <w:t xml:space="preserve"> </w:t>
      </w:r>
      <w:r>
        <w:t xml:space="preserve">white </w:t>
      </w:r>
      <w:r w:rsidRPr="007A1C50">
        <w:t>paper</w:t>
      </w:r>
      <w:r>
        <w:t>.</w:t>
      </w:r>
    </w:p>
    <w:p w14:paraId="41C6332E" w14:textId="77777777" w:rsidR="00A63208" w:rsidRPr="007A1C50" w:rsidRDefault="00A63208" w:rsidP="00A63208">
      <w:pPr>
        <w:pStyle w:val="BL"/>
      </w:pPr>
      <w:r w:rsidRPr="007A1C50">
        <w:t>Use standard fonts, color, and font size</w:t>
      </w:r>
      <w:r>
        <w:t>.</w:t>
      </w:r>
    </w:p>
    <w:p w14:paraId="6BA63AAF" w14:textId="77777777" w:rsidR="00A63208" w:rsidRPr="007A1C50" w:rsidRDefault="00A63208" w:rsidP="00A63208">
      <w:pPr>
        <w:pStyle w:val="BL"/>
      </w:pPr>
      <w:r w:rsidRPr="007A1C50">
        <w:t>Check spelling and grammar</w:t>
      </w:r>
      <w:r>
        <w:t>.</w:t>
      </w:r>
    </w:p>
    <w:p w14:paraId="632636A5" w14:textId="77777777" w:rsidR="00A63208" w:rsidRDefault="00A63208" w:rsidP="00A63208">
      <w:pPr>
        <w:pStyle w:val="BL"/>
      </w:pPr>
      <w:r w:rsidRPr="007A1C50">
        <w:t>Type and proofread the final copy</w:t>
      </w:r>
      <w:r>
        <w:t>.</w:t>
      </w:r>
    </w:p>
    <w:p w14:paraId="4C0B4782" w14:textId="77777777" w:rsidR="00A63208" w:rsidRPr="007A1C50" w:rsidRDefault="00A63208" w:rsidP="00A63208">
      <w:pPr>
        <w:pStyle w:val="BL"/>
      </w:pPr>
      <w:r>
        <w:t>Save the Word file of your resume as a PDF to ensure consistent formatting across devices.</w:t>
      </w:r>
    </w:p>
    <w:p w14:paraId="67C331D2" w14:textId="77777777" w:rsidR="00A63208" w:rsidRDefault="00A63208" w:rsidP="00A63208">
      <w:pPr>
        <w:pStyle w:val="H1"/>
      </w:pPr>
      <w:r>
        <w:t>Clarity</w:t>
      </w:r>
    </w:p>
    <w:p w14:paraId="465B3F33" w14:textId="77777777" w:rsidR="00A63208" w:rsidRPr="007A1C50" w:rsidRDefault="00A63208" w:rsidP="00A63208">
      <w:pPr>
        <w:pStyle w:val="BL"/>
      </w:pPr>
      <w:r w:rsidRPr="007A1C50">
        <w:t>Use bullet points to highlight accomplishments</w:t>
      </w:r>
      <w:r>
        <w:t>.</w:t>
      </w:r>
    </w:p>
    <w:p w14:paraId="35944F4F" w14:textId="77777777" w:rsidR="00A63208" w:rsidRPr="007A1C50" w:rsidRDefault="00A63208" w:rsidP="00A63208">
      <w:pPr>
        <w:pStyle w:val="BL"/>
      </w:pPr>
      <w:r w:rsidRPr="007A1C50">
        <w:t xml:space="preserve">Always include information that will highlight your skills and/or cause your </w:t>
      </w:r>
      <w:r>
        <w:t>resume</w:t>
      </w:r>
      <w:r w:rsidRPr="007A1C50">
        <w:t xml:space="preserve"> to stand out from others</w:t>
      </w:r>
      <w:r>
        <w:t>.</w:t>
      </w:r>
    </w:p>
    <w:p w14:paraId="15B363FE" w14:textId="77777777" w:rsidR="00A63208" w:rsidRPr="007A1C50" w:rsidRDefault="00A63208" w:rsidP="00A63208">
      <w:pPr>
        <w:pStyle w:val="BL"/>
      </w:pPr>
      <w:r w:rsidRPr="007A1C50">
        <w:t xml:space="preserve">Be sure </w:t>
      </w:r>
      <w:r>
        <w:t xml:space="preserve">that the information you include is relevant </w:t>
      </w:r>
      <w:r w:rsidRPr="007A1C50">
        <w:t xml:space="preserve">to the </w:t>
      </w:r>
      <w:r>
        <w:t xml:space="preserve">internship or </w:t>
      </w:r>
      <w:r w:rsidRPr="007A1C50">
        <w:t>job for which you are applying</w:t>
      </w:r>
      <w:r>
        <w:t>.</w:t>
      </w:r>
    </w:p>
    <w:p w14:paraId="1E0FB608" w14:textId="77777777" w:rsidR="00A63208" w:rsidRDefault="00A63208" w:rsidP="00A63208">
      <w:pPr>
        <w:pStyle w:val="H1"/>
      </w:pPr>
      <w:r>
        <w:lastRenderedPageBreak/>
        <w:t>Detail</w:t>
      </w:r>
    </w:p>
    <w:p w14:paraId="5BC71191" w14:textId="77777777" w:rsidR="00A63208" w:rsidRPr="007A1C50" w:rsidRDefault="00A63208" w:rsidP="00A63208">
      <w:pPr>
        <w:pStyle w:val="BL"/>
      </w:pPr>
      <w:r w:rsidRPr="007A1C50">
        <w:t>Describe specific responsibilities and highlight accomplishments</w:t>
      </w:r>
      <w:r>
        <w:t>.</w:t>
      </w:r>
    </w:p>
    <w:p w14:paraId="7EF9DE82" w14:textId="77777777" w:rsidR="00A63208" w:rsidRPr="007A1C50" w:rsidRDefault="00A63208" w:rsidP="00A63208">
      <w:pPr>
        <w:pStyle w:val="BL"/>
      </w:pPr>
      <w:r w:rsidRPr="007A1C50">
        <w:t>Support all accomplishments with specific results. Try to quantify and qualify your accomplishments wherever possible</w:t>
      </w:r>
      <w:r>
        <w:t>.</w:t>
      </w:r>
    </w:p>
    <w:p w14:paraId="52DA2493" w14:textId="77777777" w:rsidR="00A63208" w:rsidRDefault="00A63208" w:rsidP="00A63208">
      <w:pPr>
        <w:pStyle w:val="H1"/>
      </w:pPr>
      <w:r>
        <w:t>Language</w:t>
      </w:r>
    </w:p>
    <w:p w14:paraId="15BA0547" w14:textId="77777777" w:rsidR="00A63208" w:rsidRDefault="00A63208" w:rsidP="00A63208">
      <w:pPr>
        <w:pStyle w:val="BL"/>
      </w:pPr>
      <w:r>
        <w:t xml:space="preserve">Use active language—words like </w:t>
      </w:r>
      <w:r w:rsidRPr="009443DF">
        <w:rPr>
          <w:i/>
        </w:rPr>
        <w:t xml:space="preserve">achieve, analyze, coordinate, direct, establish, evaluate, identify, increase, lead, manage, negotiate, organize, prepare, promote, schedule, supervise, teach, </w:t>
      </w:r>
      <w:r w:rsidRPr="005D59E7">
        <w:t>and</w:t>
      </w:r>
      <w:r>
        <w:rPr>
          <w:i/>
        </w:rPr>
        <w:t xml:space="preserve"> </w:t>
      </w:r>
      <w:r w:rsidRPr="009443DF">
        <w:rPr>
          <w:i/>
        </w:rPr>
        <w:t>train</w:t>
      </w:r>
      <w:r>
        <w:t>.</w:t>
      </w:r>
    </w:p>
    <w:p w14:paraId="1C694186" w14:textId="77777777" w:rsidR="00A63208" w:rsidRPr="007A1C50" w:rsidRDefault="00A63208" w:rsidP="00A63208">
      <w:pPr>
        <w:pStyle w:val="BL"/>
      </w:pPr>
      <w:r w:rsidRPr="007A1C50">
        <w:t>Avoid using “I” statements. In other words, don’t say</w:t>
      </w:r>
      <w:r>
        <w:t>,</w:t>
      </w:r>
      <w:r w:rsidRPr="007A1C50">
        <w:t xml:space="preserve"> “I established a training program for new interns</w:t>
      </w:r>
      <w:r>
        <w:t>”</w:t>
      </w:r>
      <w:r w:rsidRPr="007A1C50">
        <w:t>; say</w:t>
      </w:r>
      <w:r>
        <w:t>,</w:t>
      </w:r>
      <w:r w:rsidRPr="007A1C50">
        <w:t xml:space="preserve"> “Established (or created or developed) training program for new interns</w:t>
      </w:r>
      <w:r>
        <w:t>.</w:t>
      </w:r>
      <w:r w:rsidRPr="007A1C50">
        <w:t>”</w:t>
      </w:r>
    </w:p>
    <w:p w14:paraId="0D036529" w14:textId="77777777" w:rsidR="00A63208" w:rsidRPr="007A1C50" w:rsidRDefault="00A63208" w:rsidP="00A63208">
      <w:pPr>
        <w:pStyle w:val="BL"/>
      </w:pPr>
      <w:r w:rsidRPr="007A1C50">
        <w:t>Write out numbers from one through nine; use numerals for 10 and up</w:t>
      </w:r>
      <w:r>
        <w:t>.</w:t>
      </w:r>
    </w:p>
    <w:p w14:paraId="564C8134" w14:textId="77777777" w:rsidR="00A63208" w:rsidRDefault="00A63208" w:rsidP="00A63208">
      <w:pPr>
        <w:pStyle w:val="BL"/>
      </w:pPr>
      <w:r>
        <w:t>Informal a</w:t>
      </w:r>
      <w:r w:rsidRPr="00F10A27">
        <w:t>bbreviations</w:t>
      </w:r>
      <w:r>
        <w:t xml:space="preserve">, such as </w:t>
      </w:r>
      <w:r w:rsidRPr="00A34E48">
        <w:rPr>
          <w:i/>
        </w:rPr>
        <w:t>AKA</w:t>
      </w:r>
      <w:r>
        <w:t>,</w:t>
      </w:r>
      <w:r w:rsidRPr="00F10A27">
        <w:t xml:space="preserve"> are inappropriate</w:t>
      </w:r>
      <w:r>
        <w:t xml:space="preserve"> on a resume. However, it is acceptable to use abbreviations commonly used in finance. For example, instead of writing out </w:t>
      </w:r>
      <w:r w:rsidRPr="00A34E48">
        <w:rPr>
          <w:i/>
        </w:rPr>
        <w:t>Return on Investment</w:t>
      </w:r>
      <w:r>
        <w:t xml:space="preserve">, it is acceptable to say </w:t>
      </w:r>
      <w:r w:rsidRPr="00A34E48">
        <w:rPr>
          <w:i/>
        </w:rPr>
        <w:t>ROI</w:t>
      </w:r>
      <w:r>
        <w:t>.</w:t>
      </w:r>
    </w:p>
    <w:p w14:paraId="50058148" w14:textId="44245A92" w:rsidR="00A63208" w:rsidRDefault="00486CFA" w:rsidP="00A63208">
      <w:pPr>
        <w:pStyle w:val="ResourceNo"/>
      </w:pPr>
      <w:r>
        <w:lastRenderedPageBreak/>
        <w:t>Teacher Resource 9.2</w:t>
      </w:r>
    </w:p>
    <w:p w14:paraId="7E3D7561" w14:textId="07AA51B2" w:rsidR="00A63208" w:rsidRPr="00900366" w:rsidRDefault="00A63208" w:rsidP="00A63208">
      <w:pPr>
        <w:pStyle w:val="ResourceTitle"/>
      </w:pPr>
      <w:r w:rsidRPr="00900366">
        <w:t xml:space="preserve">Assessment Criteria: </w:t>
      </w:r>
      <w:r w:rsidR="00554658">
        <w:t>LinkedIn Profile</w:t>
      </w:r>
    </w:p>
    <w:p w14:paraId="16CCFC5B" w14:textId="77777777" w:rsidR="00A63208" w:rsidRPr="005D4593" w:rsidRDefault="00A63208" w:rsidP="00A63208">
      <w:pPr>
        <w:pStyle w:val="Instructions"/>
        <w:spacing w:line="360" w:lineRule="atLeast"/>
      </w:pPr>
      <w:r>
        <w:t>Student Name</w:t>
      </w:r>
      <w:r w:rsidRPr="005D4593">
        <w:t>:____________________________________________</w:t>
      </w:r>
      <w:r>
        <w:t>_</w:t>
      </w:r>
      <w:r w:rsidRPr="005D4593">
        <w:t>_________________</w:t>
      </w:r>
    </w:p>
    <w:p w14:paraId="50F9FB1C" w14:textId="77777777" w:rsidR="00A63208" w:rsidRPr="005D4593" w:rsidRDefault="00A63208" w:rsidP="00A63208">
      <w:pPr>
        <w:pStyle w:val="Instructions"/>
        <w:spacing w:line="360" w:lineRule="atLeast"/>
      </w:pPr>
      <w:r w:rsidRPr="005D4593">
        <w:t>Date:________________________________</w:t>
      </w:r>
      <w:r>
        <w:t>____________________________________</w:t>
      </w:r>
      <w:r w:rsidRPr="005D4593">
        <w:t>___</w:t>
      </w:r>
    </w:p>
    <w:p w14:paraId="21234906" w14:textId="77777777" w:rsidR="00A63208" w:rsidRPr="005D4593" w:rsidRDefault="00A63208" w:rsidP="00A63208">
      <w:pPr>
        <w:pStyle w:val="Instructions"/>
      </w:pPr>
      <w:r w:rsidRPr="005D4593">
        <w:t>Using the following criteria, assess whether the student met each one.</w:t>
      </w:r>
    </w:p>
    <w:tbl>
      <w:tblPr>
        <w:tblW w:w="8533" w:type="dxa"/>
        <w:tblLook w:val="01E0" w:firstRow="1" w:lastRow="1" w:firstColumn="1" w:lastColumn="1" w:noHBand="0" w:noVBand="0"/>
      </w:tblPr>
      <w:tblGrid>
        <w:gridCol w:w="5388"/>
        <w:gridCol w:w="240"/>
        <w:gridCol w:w="960"/>
        <w:gridCol w:w="1015"/>
        <w:gridCol w:w="930"/>
      </w:tblGrid>
      <w:tr w:rsidR="00A63208" w:rsidRPr="001D7D26" w14:paraId="7EA6D49B" w14:textId="77777777" w:rsidTr="009A6A4A">
        <w:tc>
          <w:tcPr>
            <w:tcW w:w="5388" w:type="dxa"/>
            <w:tcBorders>
              <w:top w:val="single" w:sz="4" w:space="0" w:color="auto"/>
            </w:tcBorders>
          </w:tcPr>
          <w:p w14:paraId="61B53B93" w14:textId="77777777" w:rsidR="00A63208" w:rsidRPr="00C46A11" w:rsidRDefault="00A63208" w:rsidP="009A6A4A">
            <w:pPr>
              <w:pStyle w:val="BodyText"/>
            </w:pPr>
          </w:p>
        </w:tc>
        <w:tc>
          <w:tcPr>
            <w:tcW w:w="240" w:type="dxa"/>
            <w:tcBorders>
              <w:top w:val="single" w:sz="4" w:space="0" w:color="auto"/>
            </w:tcBorders>
          </w:tcPr>
          <w:p w14:paraId="00BB72CA" w14:textId="77777777" w:rsidR="00A63208" w:rsidRPr="00C46A11" w:rsidRDefault="00A63208" w:rsidP="009A6A4A">
            <w:pPr>
              <w:pStyle w:val="BodyText"/>
            </w:pPr>
          </w:p>
        </w:tc>
        <w:tc>
          <w:tcPr>
            <w:tcW w:w="960" w:type="dxa"/>
            <w:tcBorders>
              <w:top w:val="single" w:sz="4" w:space="0" w:color="auto"/>
            </w:tcBorders>
          </w:tcPr>
          <w:p w14:paraId="322F5094" w14:textId="77777777" w:rsidR="00A63208" w:rsidRPr="00C46A11" w:rsidRDefault="00A63208" w:rsidP="009A6A4A">
            <w:pPr>
              <w:pStyle w:val="CrieriaTablelist"/>
            </w:pPr>
            <w:r w:rsidRPr="00C46A11">
              <w:t>Met</w:t>
            </w:r>
          </w:p>
        </w:tc>
        <w:tc>
          <w:tcPr>
            <w:tcW w:w="1015" w:type="dxa"/>
            <w:tcBorders>
              <w:top w:val="single" w:sz="4" w:space="0" w:color="auto"/>
            </w:tcBorders>
          </w:tcPr>
          <w:p w14:paraId="5C330326" w14:textId="77777777" w:rsidR="00A63208" w:rsidRPr="00C46A11" w:rsidRDefault="00A63208" w:rsidP="009A6A4A">
            <w:pPr>
              <w:pStyle w:val="CrieriaTablelist"/>
            </w:pPr>
            <w:r w:rsidRPr="00C46A11">
              <w:t>Partially Met</w:t>
            </w:r>
          </w:p>
        </w:tc>
        <w:tc>
          <w:tcPr>
            <w:tcW w:w="930" w:type="dxa"/>
            <w:tcBorders>
              <w:top w:val="single" w:sz="4" w:space="0" w:color="auto"/>
            </w:tcBorders>
          </w:tcPr>
          <w:p w14:paraId="2C0CB5CA" w14:textId="77777777" w:rsidR="00A63208" w:rsidRPr="00C46A11" w:rsidRDefault="00A63208" w:rsidP="009A6A4A">
            <w:pPr>
              <w:pStyle w:val="CrieriaTablelist"/>
            </w:pPr>
            <w:r w:rsidRPr="00C46A11">
              <w:t>Didn’t Meet</w:t>
            </w:r>
          </w:p>
        </w:tc>
      </w:tr>
      <w:tr w:rsidR="00A63208" w:rsidRPr="001D7D26" w14:paraId="0AFABD3E" w14:textId="77777777" w:rsidTr="009A6A4A">
        <w:tc>
          <w:tcPr>
            <w:tcW w:w="5388" w:type="dxa"/>
          </w:tcPr>
          <w:p w14:paraId="6137306C" w14:textId="189F49E7" w:rsidR="00A63208" w:rsidRPr="00C46A11" w:rsidRDefault="00554658" w:rsidP="009A6A4A">
            <w:pPr>
              <w:pStyle w:val="CrieriaTablelist"/>
            </w:pPr>
            <w:r>
              <w:t>The profile is published on LinkedIn and visible to other LinkedIn members</w:t>
            </w:r>
            <w:r w:rsidR="00A63208" w:rsidRPr="00C46A11">
              <w:t>.</w:t>
            </w:r>
          </w:p>
        </w:tc>
        <w:tc>
          <w:tcPr>
            <w:tcW w:w="240" w:type="dxa"/>
          </w:tcPr>
          <w:p w14:paraId="1D4991A7" w14:textId="77777777" w:rsidR="00A63208" w:rsidRPr="00C46A11" w:rsidRDefault="00A63208" w:rsidP="009A6A4A">
            <w:pPr>
              <w:pStyle w:val="BodyText"/>
              <w:spacing w:before="100"/>
            </w:pPr>
          </w:p>
        </w:tc>
        <w:tc>
          <w:tcPr>
            <w:tcW w:w="960" w:type="dxa"/>
          </w:tcPr>
          <w:p w14:paraId="2A657528" w14:textId="77777777" w:rsidR="00A63208" w:rsidRPr="00C46A11" w:rsidRDefault="00A63208" w:rsidP="009A6A4A">
            <w:pPr>
              <w:pStyle w:val="Checkboxplacement"/>
            </w:pPr>
            <w:r w:rsidRPr="00C46A11">
              <w:t>□</w:t>
            </w:r>
          </w:p>
        </w:tc>
        <w:tc>
          <w:tcPr>
            <w:tcW w:w="1015" w:type="dxa"/>
          </w:tcPr>
          <w:p w14:paraId="114C4FEF" w14:textId="77777777" w:rsidR="00A63208" w:rsidRPr="00C46A11" w:rsidRDefault="00A63208" w:rsidP="009A6A4A">
            <w:pPr>
              <w:pStyle w:val="Checkboxplacement"/>
            </w:pPr>
            <w:r w:rsidRPr="00C46A11">
              <w:t>□</w:t>
            </w:r>
          </w:p>
        </w:tc>
        <w:tc>
          <w:tcPr>
            <w:tcW w:w="930" w:type="dxa"/>
          </w:tcPr>
          <w:p w14:paraId="37A3337B" w14:textId="77777777" w:rsidR="00A63208" w:rsidRPr="00C46A11" w:rsidRDefault="00A63208" w:rsidP="009A6A4A">
            <w:pPr>
              <w:pStyle w:val="Checkboxplacement"/>
            </w:pPr>
            <w:r w:rsidRPr="00C46A11">
              <w:t>□</w:t>
            </w:r>
          </w:p>
        </w:tc>
      </w:tr>
      <w:tr w:rsidR="00A63208" w:rsidRPr="001D7D26" w14:paraId="4FC506CB" w14:textId="77777777" w:rsidTr="009A6A4A">
        <w:tc>
          <w:tcPr>
            <w:tcW w:w="5388" w:type="dxa"/>
          </w:tcPr>
          <w:p w14:paraId="503AB8E8" w14:textId="1BAA1C92" w:rsidR="00A63208" w:rsidRPr="00C46A11" w:rsidRDefault="00554658" w:rsidP="009A6A4A">
            <w:pPr>
              <w:pStyle w:val="CrieriaTablelist"/>
            </w:pPr>
            <w:r>
              <w:t>The profile presents the student in a professional manner.</w:t>
            </w:r>
          </w:p>
        </w:tc>
        <w:tc>
          <w:tcPr>
            <w:tcW w:w="240" w:type="dxa"/>
          </w:tcPr>
          <w:p w14:paraId="77D47DC3" w14:textId="77777777" w:rsidR="00A63208" w:rsidRPr="00C46A11" w:rsidRDefault="00A63208" w:rsidP="009A6A4A">
            <w:pPr>
              <w:pStyle w:val="BodyText"/>
              <w:spacing w:before="100"/>
            </w:pPr>
          </w:p>
        </w:tc>
        <w:tc>
          <w:tcPr>
            <w:tcW w:w="960" w:type="dxa"/>
          </w:tcPr>
          <w:p w14:paraId="2DE987BE" w14:textId="77777777" w:rsidR="00A63208" w:rsidRPr="00C46A11" w:rsidRDefault="00A63208" w:rsidP="009A6A4A">
            <w:pPr>
              <w:pStyle w:val="Checkboxplacement"/>
            </w:pPr>
            <w:r w:rsidRPr="00C46A11">
              <w:t>□</w:t>
            </w:r>
          </w:p>
        </w:tc>
        <w:tc>
          <w:tcPr>
            <w:tcW w:w="1015" w:type="dxa"/>
          </w:tcPr>
          <w:p w14:paraId="73095F0F" w14:textId="77777777" w:rsidR="00A63208" w:rsidRPr="00C46A11" w:rsidRDefault="00A63208" w:rsidP="009A6A4A">
            <w:pPr>
              <w:pStyle w:val="Checkboxplacement"/>
            </w:pPr>
            <w:r w:rsidRPr="00C46A11">
              <w:t>□</w:t>
            </w:r>
          </w:p>
        </w:tc>
        <w:tc>
          <w:tcPr>
            <w:tcW w:w="930" w:type="dxa"/>
          </w:tcPr>
          <w:p w14:paraId="4990B6E3" w14:textId="77777777" w:rsidR="00A63208" w:rsidRPr="00C46A11" w:rsidRDefault="00A63208" w:rsidP="009A6A4A">
            <w:pPr>
              <w:pStyle w:val="Checkboxplacement"/>
            </w:pPr>
            <w:r w:rsidRPr="00C46A11">
              <w:t>□</w:t>
            </w:r>
          </w:p>
        </w:tc>
      </w:tr>
      <w:tr w:rsidR="00A63208" w:rsidRPr="001D7D26" w14:paraId="0EEE217D" w14:textId="77777777" w:rsidTr="009A6A4A">
        <w:tc>
          <w:tcPr>
            <w:tcW w:w="5388" w:type="dxa"/>
          </w:tcPr>
          <w:p w14:paraId="54A27BE7" w14:textId="4CD33FB7" w:rsidR="00A63208" w:rsidRPr="00C46A11" w:rsidRDefault="00554658" w:rsidP="009A6A4A">
            <w:pPr>
              <w:pStyle w:val="CrieriaTablelist"/>
            </w:pPr>
            <w:r>
              <w:t>The profile includes information in all required sections.</w:t>
            </w:r>
          </w:p>
        </w:tc>
        <w:tc>
          <w:tcPr>
            <w:tcW w:w="240" w:type="dxa"/>
          </w:tcPr>
          <w:p w14:paraId="787824CE" w14:textId="77777777" w:rsidR="00A63208" w:rsidRPr="00C46A11" w:rsidRDefault="00A63208" w:rsidP="009A6A4A">
            <w:pPr>
              <w:pStyle w:val="BodyText"/>
              <w:spacing w:before="100"/>
            </w:pPr>
          </w:p>
        </w:tc>
        <w:tc>
          <w:tcPr>
            <w:tcW w:w="960" w:type="dxa"/>
          </w:tcPr>
          <w:p w14:paraId="3428F583" w14:textId="77777777" w:rsidR="00A63208" w:rsidRPr="00C46A11" w:rsidRDefault="00A63208" w:rsidP="009A6A4A">
            <w:pPr>
              <w:pStyle w:val="Checkboxplacement"/>
            </w:pPr>
            <w:r w:rsidRPr="00C46A11">
              <w:t>□</w:t>
            </w:r>
          </w:p>
        </w:tc>
        <w:tc>
          <w:tcPr>
            <w:tcW w:w="1015" w:type="dxa"/>
          </w:tcPr>
          <w:p w14:paraId="225F740A" w14:textId="77777777" w:rsidR="00A63208" w:rsidRPr="00C46A11" w:rsidRDefault="00A63208" w:rsidP="009A6A4A">
            <w:pPr>
              <w:pStyle w:val="Checkboxplacement"/>
            </w:pPr>
            <w:r w:rsidRPr="00C46A11">
              <w:t>□</w:t>
            </w:r>
          </w:p>
        </w:tc>
        <w:tc>
          <w:tcPr>
            <w:tcW w:w="930" w:type="dxa"/>
          </w:tcPr>
          <w:p w14:paraId="42F3681E" w14:textId="77777777" w:rsidR="00A63208" w:rsidRPr="00C46A11" w:rsidRDefault="00A63208" w:rsidP="009A6A4A">
            <w:pPr>
              <w:pStyle w:val="Checkboxplacement"/>
            </w:pPr>
            <w:r w:rsidRPr="00C46A11">
              <w:t>□</w:t>
            </w:r>
          </w:p>
        </w:tc>
      </w:tr>
      <w:tr w:rsidR="00A63208" w:rsidRPr="001D7D26" w14:paraId="08AE4C40" w14:textId="77777777" w:rsidTr="009A6A4A">
        <w:tc>
          <w:tcPr>
            <w:tcW w:w="5388" w:type="dxa"/>
          </w:tcPr>
          <w:p w14:paraId="60878309" w14:textId="255B8724" w:rsidR="00A63208" w:rsidRPr="00C46A11" w:rsidRDefault="00A63208" w:rsidP="00554658">
            <w:pPr>
              <w:pStyle w:val="CrieriaTablelist"/>
            </w:pPr>
            <w:r w:rsidRPr="00C46A11">
              <w:t xml:space="preserve">The </w:t>
            </w:r>
            <w:r w:rsidR="00554658">
              <w:t>profile uses proper spelling and grammar</w:t>
            </w:r>
            <w:r w:rsidRPr="00C46A11">
              <w:t>.</w:t>
            </w:r>
          </w:p>
        </w:tc>
        <w:tc>
          <w:tcPr>
            <w:tcW w:w="240" w:type="dxa"/>
          </w:tcPr>
          <w:p w14:paraId="49BAED2D" w14:textId="77777777" w:rsidR="00A63208" w:rsidRPr="00C46A11" w:rsidRDefault="00A63208" w:rsidP="009A6A4A">
            <w:pPr>
              <w:pStyle w:val="BodyText"/>
              <w:spacing w:before="100"/>
            </w:pPr>
          </w:p>
        </w:tc>
        <w:tc>
          <w:tcPr>
            <w:tcW w:w="960" w:type="dxa"/>
          </w:tcPr>
          <w:p w14:paraId="2329A952" w14:textId="77777777" w:rsidR="00A63208" w:rsidRPr="00C46A11" w:rsidRDefault="00A63208" w:rsidP="009A6A4A">
            <w:pPr>
              <w:pStyle w:val="Checkboxplacement"/>
            </w:pPr>
            <w:r w:rsidRPr="00C46A11">
              <w:t>□</w:t>
            </w:r>
          </w:p>
        </w:tc>
        <w:tc>
          <w:tcPr>
            <w:tcW w:w="1015" w:type="dxa"/>
          </w:tcPr>
          <w:p w14:paraId="10517DB1" w14:textId="77777777" w:rsidR="00A63208" w:rsidRPr="00C46A11" w:rsidRDefault="00A63208" w:rsidP="009A6A4A">
            <w:pPr>
              <w:pStyle w:val="Checkboxplacement"/>
            </w:pPr>
            <w:r w:rsidRPr="00C46A11">
              <w:t>□</w:t>
            </w:r>
          </w:p>
        </w:tc>
        <w:tc>
          <w:tcPr>
            <w:tcW w:w="930" w:type="dxa"/>
          </w:tcPr>
          <w:p w14:paraId="214FAD0B" w14:textId="77777777" w:rsidR="00A63208" w:rsidRPr="00C46A11" w:rsidRDefault="00A63208" w:rsidP="009A6A4A">
            <w:pPr>
              <w:pStyle w:val="Checkboxplacement"/>
            </w:pPr>
            <w:r w:rsidRPr="00C46A11">
              <w:t>□</w:t>
            </w:r>
          </w:p>
        </w:tc>
      </w:tr>
    </w:tbl>
    <w:p w14:paraId="4C5E05E1" w14:textId="77777777" w:rsidR="00A63208" w:rsidRPr="001E0703" w:rsidRDefault="00A63208" w:rsidP="00A63208">
      <w:pPr>
        <w:pStyle w:val="BodyText"/>
      </w:pPr>
    </w:p>
    <w:p w14:paraId="4E1464F9" w14:textId="77777777" w:rsidR="00A63208" w:rsidRPr="005D4593" w:rsidRDefault="00A63208" w:rsidP="00A63208">
      <w:pPr>
        <w:pStyle w:val="Instructions"/>
      </w:pPr>
      <w:r w:rsidRPr="005D4593">
        <w:t>Additional Comments:</w:t>
      </w:r>
    </w:p>
    <w:p w14:paraId="7F72954C" w14:textId="77777777" w:rsidR="00A63208" w:rsidRPr="005D4593" w:rsidRDefault="00A63208" w:rsidP="00A63208">
      <w:pPr>
        <w:pStyle w:val="Instructions"/>
      </w:pPr>
      <w:r w:rsidRPr="005D4593">
        <w:t>_____________________________________________________________________________</w:t>
      </w:r>
    </w:p>
    <w:p w14:paraId="69D67393" w14:textId="77777777" w:rsidR="00A63208" w:rsidRPr="005D4593" w:rsidRDefault="00A63208" w:rsidP="00A63208">
      <w:pPr>
        <w:pStyle w:val="Instructions"/>
      </w:pPr>
      <w:r w:rsidRPr="005D4593">
        <w:t>_____________________________________________________________________________</w:t>
      </w:r>
    </w:p>
    <w:p w14:paraId="631CCF0D" w14:textId="77777777" w:rsidR="00A63208" w:rsidRPr="005D4593" w:rsidRDefault="00A63208" w:rsidP="00A63208">
      <w:pPr>
        <w:pStyle w:val="Instructions"/>
      </w:pPr>
      <w:r w:rsidRPr="005D4593">
        <w:t>_____________________________________________________________________________</w:t>
      </w:r>
    </w:p>
    <w:p w14:paraId="63402134" w14:textId="77777777" w:rsidR="00A63208" w:rsidRPr="005D4593" w:rsidRDefault="00A63208" w:rsidP="00A63208">
      <w:pPr>
        <w:pStyle w:val="Instructions"/>
      </w:pPr>
      <w:r w:rsidRPr="005D4593">
        <w:t>_____________________________________________________________________________</w:t>
      </w:r>
    </w:p>
    <w:p w14:paraId="2E46AEEB" w14:textId="04A636F9" w:rsidR="00A63208" w:rsidRPr="00D745A9" w:rsidRDefault="00486CFA" w:rsidP="00A63208">
      <w:pPr>
        <w:pStyle w:val="ResourceNo"/>
      </w:pPr>
      <w:r>
        <w:lastRenderedPageBreak/>
        <w:t>Teacher Resource 9.3</w:t>
      </w:r>
    </w:p>
    <w:p w14:paraId="68B13DD8" w14:textId="77777777" w:rsidR="00A63208" w:rsidRDefault="00A63208" w:rsidP="00A63208">
      <w:pPr>
        <w:pStyle w:val="ResourceTitle"/>
      </w:pPr>
      <w:r w:rsidRPr="005D4593">
        <w:t xml:space="preserve">Key Vocabulary: </w:t>
      </w:r>
      <w:r>
        <w:t>Ethics and Finding the Right Job</w:t>
      </w:r>
    </w:p>
    <w:tbl>
      <w:tblPr>
        <w:tblW w:w="48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2616"/>
        <w:gridCol w:w="6455"/>
      </w:tblGrid>
      <w:tr w:rsidR="00A63208" w:rsidRPr="005D4593" w14:paraId="7E84A64E" w14:textId="77777777" w:rsidTr="009A6A4A">
        <w:trPr>
          <w:tblHeader/>
          <w:jc w:val="center"/>
        </w:trPr>
        <w:tc>
          <w:tcPr>
            <w:tcW w:w="1442" w:type="pct"/>
            <w:tcBorders>
              <w:bottom w:val="single" w:sz="4" w:space="0" w:color="auto"/>
            </w:tcBorders>
            <w:shd w:val="clear" w:color="auto" w:fill="336699"/>
          </w:tcPr>
          <w:p w14:paraId="729E6474" w14:textId="77777777" w:rsidR="00A63208" w:rsidRPr="00C46A11" w:rsidRDefault="00A63208" w:rsidP="009A6A4A">
            <w:pPr>
              <w:pStyle w:val="RubricTableheadings"/>
            </w:pPr>
            <w:r w:rsidRPr="00C46A11">
              <w:t>Term</w:t>
            </w:r>
          </w:p>
        </w:tc>
        <w:tc>
          <w:tcPr>
            <w:tcW w:w="3558" w:type="pct"/>
            <w:tcBorders>
              <w:bottom w:val="single" w:sz="4" w:space="0" w:color="auto"/>
            </w:tcBorders>
            <w:shd w:val="clear" w:color="auto" w:fill="336699"/>
          </w:tcPr>
          <w:p w14:paraId="41809FF1" w14:textId="77777777" w:rsidR="00A63208" w:rsidRPr="00C46A11" w:rsidRDefault="00A63208" w:rsidP="009A6A4A">
            <w:pPr>
              <w:pStyle w:val="RubricTableheadings"/>
            </w:pPr>
            <w:r w:rsidRPr="00C46A11">
              <w:t>Definition</w:t>
            </w:r>
          </w:p>
        </w:tc>
      </w:tr>
      <w:tr w:rsidR="00A63208" w:rsidRPr="005D4593" w14:paraId="5CF0C8F4" w14:textId="77777777" w:rsidTr="009A6A4A">
        <w:trPr>
          <w:trHeight w:val="300"/>
          <w:jc w:val="center"/>
        </w:trPr>
        <w:tc>
          <w:tcPr>
            <w:tcW w:w="1442" w:type="pct"/>
            <w:shd w:val="clear" w:color="auto" w:fill="auto"/>
          </w:tcPr>
          <w:p w14:paraId="41ED02A9" w14:textId="77777777" w:rsidR="00A63208" w:rsidRPr="00C46A11" w:rsidRDefault="00A63208" w:rsidP="009A6A4A">
            <w:pPr>
              <w:pStyle w:val="TableText"/>
            </w:pPr>
            <w:r w:rsidRPr="00C46A11">
              <w:t>associate’s degree (AA)</w:t>
            </w:r>
          </w:p>
        </w:tc>
        <w:tc>
          <w:tcPr>
            <w:tcW w:w="3558" w:type="pct"/>
            <w:shd w:val="clear" w:color="auto" w:fill="auto"/>
          </w:tcPr>
          <w:p w14:paraId="3C8BDED8" w14:textId="77777777" w:rsidR="00A63208" w:rsidRPr="00C46A11" w:rsidRDefault="00A63208" w:rsidP="009A6A4A">
            <w:pPr>
              <w:pStyle w:val="BodyText"/>
            </w:pPr>
            <w:r w:rsidRPr="00C46A11">
              <w:t>A degree given for successful completion of some courses of study at a two-year college.</w:t>
            </w:r>
          </w:p>
        </w:tc>
      </w:tr>
      <w:tr w:rsidR="00A63208" w:rsidRPr="005D4593" w14:paraId="17B7015C" w14:textId="77777777" w:rsidTr="009A6A4A">
        <w:trPr>
          <w:trHeight w:val="45"/>
          <w:jc w:val="center"/>
        </w:trPr>
        <w:tc>
          <w:tcPr>
            <w:tcW w:w="1442" w:type="pct"/>
            <w:shd w:val="clear" w:color="auto" w:fill="auto"/>
          </w:tcPr>
          <w:p w14:paraId="1C5A133B" w14:textId="77777777" w:rsidR="00A63208" w:rsidRPr="00C46A11" w:rsidRDefault="00A63208" w:rsidP="009A6A4A">
            <w:pPr>
              <w:pStyle w:val="TableText"/>
            </w:pPr>
            <w:r w:rsidRPr="00C46A11">
              <w:t>bachelor’s degree (BA or BS)</w:t>
            </w:r>
          </w:p>
        </w:tc>
        <w:tc>
          <w:tcPr>
            <w:tcW w:w="3558" w:type="pct"/>
          </w:tcPr>
          <w:p w14:paraId="46A08910" w14:textId="77777777" w:rsidR="00A63208" w:rsidRPr="00C46A11" w:rsidRDefault="00A63208" w:rsidP="009A6A4A">
            <w:pPr>
              <w:pStyle w:val="TableText"/>
            </w:pPr>
            <w:r w:rsidRPr="00C46A11">
              <w:t xml:space="preserve">An academic degree typically requiring four years of study, conferred on someone who has successfully completed undergraduate studies; a </w:t>
            </w:r>
            <w:r>
              <w:t>b</w:t>
            </w:r>
            <w:r w:rsidRPr="00C46A11">
              <w:t xml:space="preserve">achelor of </w:t>
            </w:r>
            <w:r>
              <w:t>a</w:t>
            </w:r>
            <w:r w:rsidRPr="00C46A11">
              <w:t xml:space="preserve">rts is a BA and a </w:t>
            </w:r>
            <w:r>
              <w:t>b</w:t>
            </w:r>
            <w:r w:rsidRPr="00C46A11">
              <w:t xml:space="preserve">achelor of </w:t>
            </w:r>
            <w:r>
              <w:t>s</w:t>
            </w:r>
            <w:r w:rsidRPr="00C46A11">
              <w:t>cience is a BS.</w:t>
            </w:r>
          </w:p>
        </w:tc>
      </w:tr>
      <w:tr w:rsidR="00A63208" w:rsidRPr="005D4593" w14:paraId="60EA01F0" w14:textId="77777777" w:rsidTr="009A6A4A">
        <w:trPr>
          <w:trHeight w:val="45"/>
          <w:jc w:val="center"/>
        </w:trPr>
        <w:tc>
          <w:tcPr>
            <w:tcW w:w="1442" w:type="pct"/>
            <w:shd w:val="clear" w:color="auto" w:fill="auto"/>
          </w:tcPr>
          <w:p w14:paraId="62BBD207" w14:textId="77777777" w:rsidR="00A63208" w:rsidRPr="00C46A11" w:rsidRDefault="00A63208" w:rsidP="009A6A4A">
            <w:pPr>
              <w:pStyle w:val="TableText"/>
            </w:pPr>
            <w:r>
              <w:t>bachelor of business administration (</w:t>
            </w:r>
            <w:r w:rsidRPr="00C46A11">
              <w:t>BBA</w:t>
            </w:r>
            <w:r>
              <w:t>)</w:t>
            </w:r>
          </w:p>
        </w:tc>
        <w:tc>
          <w:tcPr>
            <w:tcW w:w="3558" w:type="pct"/>
          </w:tcPr>
          <w:p w14:paraId="5A754BCE" w14:textId="77777777" w:rsidR="00A63208" w:rsidRPr="00C46A11" w:rsidRDefault="00A63208" w:rsidP="009A6A4A">
            <w:pPr>
              <w:pStyle w:val="TableText"/>
            </w:pPr>
            <w:r>
              <w:t>An academic degree in commerce and business administration that typically requires four years of study.</w:t>
            </w:r>
          </w:p>
        </w:tc>
      </w:tr>
      <w:tr w:rsidR="00A63208" w:rsidRPr="005D4593" w14:paraId="07AC25C3" w14:textId="77777777" w:rsidTr="009A6A4A">
        <w:trPr>
          <w:trHeight w:val="480"/>
          <w:jc w:val="center"/>
        </w:trPr>
        <w:tc>
          <w:tcPr>
            <w:tcW w:w="1442" w:type="pct"/>
            <w:shd w:val="clear" w:color="auto" w:fill="auto"/>
          </w:tcPr>
          <w:p w14:paraId="0C5947CE" w14:textId="77777777" w:rsidR="00A63208" w:rsidRPr="00C46A11" w:rsidRDefault="00A63208" w:rsidP="009A6A4A">
            <w:pPr>
              <w:pStyle w:val="TableText"/>
            </w:pPr>
            <w:r w:rsidRPr="00C46A11">
              <w:t>college</w:t>
            </w:r>
          </w:p>
        </w:tc>
        <w:tc>
          <w:tcPr>
            <w:tcW w:w="3558" w:type="pct"/>
            <w:tcBorders>
              <w:bottom w:val="single" w:sz="4" w:space="0" w:color="auto"/>
            </w:tcBorders>
          </w:tcPr>
          <w:p w14:paraId="582467BA" w14:textId="77777777" w:rsidR="00A63208" w:rsidRPr="00C46A11" w:rsidRDefault="00A63208" w:rsidP="009A6A4A">
            <w:pPr>
              <w:pStyle w:val="BodyText"/>
            </w:pPr>
            <w:r w:rsidRPr="00C46A11">
              <w:t>An institution of higher learning that offers undergraduate programs, usually of a four-year duration, that lead to a bachelor</w:t>
            </w:r>
            <w:r>
              <w:t>’s</w:t>
            </w:r>
            <w:r w:rsidRPr="00C46A11">
              <w:t xml:space="preserve"> degree in the arts or sciences (BA or BS).</w:t>
            </w:r>
          </w:p>
        </w:tc>
      </w:tr>
      <w:tr w:rsidR="00A63208" w:rsidRPr="005D4593" w14:paraId="22E49D61" w14:textId="77777777" w:rsidTr="009A6A4A">
        <w:trPr>
          <w:trHeight w:val="480"/>
          <w:jc w:val="center"/>
        </w:trPr>
        <w:tc>
          <w:tcPr>
            <w:tcW w:w="1442" w:type="pct"/>
            <w:tcBorders>
              <w:bottom w:val="single" w:sz="4" w:space="0" w:color="auto"/>
            </w:tcBorders>
            <w:shd w:val="clear" w:color="auto" w:fill="auto"/>
          </w:tcPr>
          <w:p w14:paraId="72315F7C" w14:textId="77777777" w:rsidR="00A63208" w:rsidRPr="00C46A11" w:rsidRDefault="00A63208" w:rsidP="009A6A4A">
            <w:pPr>
              <w:pStyle w:val="TableText"/>
            </w:pPr>
            <w:r w:rsidRPr="00C46A11">
              <w:t>doctorate</w:t>
            </w:r>
          </w:p>
        </w:tc>
        <w:tc>
          <w:tcPr>
            <w:tcW w:w="3558" w:type="pct"/>
            <w:tcBorders>
              <w:bottom w:val="single" w:sz="4" w:space="0" w:color="auto"/>
            </w:tcBorders>
          </w:tcPr>
          <w:p w14:paraId="6B291A58" w14:textId="2408207F" w:rsidR="00A63208" w:rsidRPr="00C46A11" w:rsidRDefault="00A63208" w:rsidP="00225A0C">
            <w:pPr>
              <w:pStyle w:val="BodyText"/>
            </w:pPr>
            <w:r>
              <w:t>One of the</w:t>
            </w:r>
            <w:r w:rsidRPr="00C46A11">
              <w:t xml:space="preserve"> highest </w:t>
            </w:r>
            <w:r>
              <w:t xml:space="preserve">earned </w:t>
            </w:r>
            <w:r w:rsidRPr="00C46A11">
              <w:t>academic degree</w:t>
            </w:r>
            <w:r>
              <w:t>s</w:t>
            </w:r>
            <w:r w:rsidRPr="00C46A11">
              <w:t xml:space="preserve"> conferred</w:t>
            </w:r>
            <w:r>
              <w:t xml:space="preserve"> by a university; a PhD is a doctor of philosophy, whereas an M</w:t>
            </w:r>
            <w:r w:rsidRPr="00C46A11">
              <w:t>D</w:t>
            </w:r>
            <w:r>
              <w:t xml:space="preserve"> is a </w:t>
            </w:r>
            <w:r w:rsidRPr="00C46A11">
              <w:t>doctor of medicine.</w:t>
            </w:r>
          </w:p>
        </w:tc>
      </w:tr>
      <w:tr w:rsidR="00A63208" w:rsidRPr="005D4593" w14:paraId="78CD235F" w14:textId="77777777" w:rsidTr="009A6A4A">
        <w:trPr>
          <w:trHeight w:val="480"/>
          <w:jc w:val="center"/>
        </w:trPr>
        <w:tc>
          <w:tcPr>
            <w:tcW w:w="1442" w:type="pct"/>
            <w:tcBorders>
              <w:bottom w:val="single" w:sz="4" w:space="0" w:color="auto"/>
            </w:tcBorders>
            <w:shd w:val="clear" w:color="auto" w:fill="auto"/>
          </w:tcPr>
          <w:p w14:paraId="37764C02" w14:textId="77777777" w:rsidR="00A63208" w:rsidRPr="00C46A11" w:rsidRDefault="00A63208" w:rsidP="009A6A4A">
            <w:pPr>
              <w:pStyle w:val="TableText"/>
            </w:pPr>
            <w:r w:rsidRPr="00C46A11">
              <w:t>graduate school</w:t>
            </w:r>
          </w:p>
        </w:tc>
        <w:tc>
          <w:tcPr>
            <w:tcW w:w="3558" w:type="pct"/>
            <w:tcBorders>
              <w:bottom w:val="single" w:sz="4" w:space="0" w:color="auto"/>
            </w:tcBorders>
          </w:tcPr>
          <w:p w14:paraId="504EC44A" w14:textId="77777777" w:rsidR="00A63208" w:rsidRPr="00C46A11" w:rsidRDefault="00A63208" w:rsidP="009A6A4A">
            <w:pPr>
              <w:pStyle w:val="BodyText"/>
            </w:pPr>
            <w:r w:rsidRPr="00C46A11">
              <w:t>Post undergraduate education, usually in pursuit of a master</w:t>
            </w:r>
            <w:r>
              <w:t>’s</w:t>
            </w:r>
            <w:r w:rsidRPr="00C46A11">
              <w:t xml:space="preserve"> degree, a doctorate, or a professional degree.</w:t>
            </w:r>
          </w:p>
        </w:tc>
      </w:tr>
      <w:tr w:rsidR="00A63208" w:rsidRPr="005D4593" w14:paraId="2BFCD7A4" w14:textId="77777777" w:rsidTr="009A6A4A">
        <w:trPr>
          <w:trHeight w:val="45"/>
          <w:jc w:val="center"/>
        </w:trPr>
        <w:tc>
          <w:tcPr>
            <w:tcW w:w="1442" w:type="pct"/>
            <w:shd w:val="clear" w:color="auto" w:fill="auto"/>
          </w:tcPr>
          <w:p w14:paraId="70D2E134" w14:textId="77777777" w:rsidR="00A63208" w:rsidRPr="00C46A11" w:rsidRDefault="00A63208" w:rsidP="009A6A4A">
            <w:pPr>
              <w:pStyle w:val="TableText"/>
            </w:pPr>
            <w:r w:rsidRPr="00C46A11">
              <w:t>major</w:t>
            </w:r>
          </w:p>
        </w:tc>
        <w:tc>
          <w:tcPr>
            <w:tcW w:w="3558" w:type="pct"/>
          </w:tcPr>
          <w:p w14:paraId="65168518" w14:textId="77777777" w:rsidR="00A63208" w:rsidRPr="00C46A11" w:rsidRDefault="00A63208" w:rsidP="009A6A4A">
            <w:pPr>
              <w:pStyle w:val="TableText"/>
            </w:pPr>
            <w:r w:rsidRPr="00C46A11">
              <w:t>The subject, theme, or professional field in which students choose to specialize during their undergraduate education, such as accounting or marketing.</w:t>
            </w:r>
          </w:p>
        </w:tc>
      </w:tr>
      <w:tr w:rsidR="00A63208" w:rsidRPr="005D4593" w14:paraId="01A5BBBD" w14:textId="77777777" w:rsidTr="009A6A4A">
        <w:trPr>
          <w:trHeight w:val="45"/>
          <w:jc w:val="center"/>
        </w:trPr>
        <w:tc>
          <w:tcPr>
            <w:tcW w:w="1442" w:type="pct"/>
            <w:shd w:val="clear" w:color="auto" w:fill="auto"/>
          </w:tcPr>
          <w:p w14:paraId="1DE973F7" w14:textId="77777777" w:rsidR="00A63208" w:rsidRPr="00C46A11" w:rsidRDefault="00A63208" w:rsidP="009A6A4A">
            <w:pPr>
              <w:pStyle w:val="TableText"/>
            </w:pPr>
            <w:r>
              <w:t>master of business administration (MBA)</w:t>
            </w:r>
          </w:p>
        </w:tc>
        <w:tc>
          <w:tcPr>
            <w:tcW w:w="3558" w:type="pct"/>
          </w:tcPr>
          <w:p w14:paraId="201285DA" w14:textId="77777777" w:rsidR="00A63208" w:rsidRPr="00C46A11" w:rsidRDefault="00A63208" w:rsidP="009A6A4A">
            <w:pPr>
              <w:pStyle w:val="TableText"/>
            </w:pPr>
            <w:r>
              <w:t>A</w:t>
            </w:r>
            <w:r w:rsidRPr="00C46A11">
              <w:t>n advanced university degree in business studies.</w:t>
            </w:r>
          </w:p>
        </w:tc>
      </w:tr>
      <w:tr w:rsidR="00A63208" w:rsidRPr="005D4593" w14:paraId="3D6A8612" w14:textId="77777777" w:rsidTr="009A6A4A">
        <w:trPr>
          <w:trHeight w:val="45"/>
          <w:jc w:val="center"/>
        </w:trPr>
        <w:tc>
          <w:tcPr>
            <w:tcW w:w="1442" w:type="pct"/>
            <w:shd w:val="clear" w:color="auto" w:fill="auto"/>
          </w:tcPr>
          <w:p w14:paraId="4E1FF656" w14:textId="77777777" w:rsidR="00A63208" w:rsidRPr="00C46A11" w:rsidRDefault="00A63208" w:rsidP="009A6A4A">
            <w:pPr>
              <w:pStyle w:val="TableText"/>
            </w:pPr>
            <w:r w:rsidRPr="00C46A11">
              <w:t>master’s degree</w:t>
            </w:r>
            <w:r>
              <w:t xml:space="preserve"> (MA)</w:t>
            </w:r>
          </w:p>
        </w:tc>
        <w:tc>
          <w:tcPr>
            <w:tcW w:w="3558" w:type="pct"/>
          </w:tcPr>
          <w:p w14:paraId="3B3A0F52" w14:textId="77777777" w:rsidR="00A63208" w:rsidRPr="00C46A11" w:rsidRDefault="00A63208" w:rsidP="009A6A4A">
            <w:pPr>
              <w:pStyle w:val="TableText"/>
            </w:pPr>
            <w:r w:rsidRPr="00C46A11">
              <w:t>A graduate degree typically requiring two or three years of study beyond a bachelor</w:t>
            </w:r>
            <w:r>
              <w:t>’s</w:t>
            </w:r>
            <w:r w:rsidRPr="00C46A11">
              <w:t xml:space="preserve"> degree; an academic degree higher than a bachelor</w:t>
            </w:r>
            <w:r>
              <w:t>’s</w:t>
            </w:r>
            <w:r w:rsidRPr="00C46A11">
              <w:t xml:space="preserve"> but lower than a doctorate.</w:t>
            </w:r>
          </w:p>
        </w:tc>
      </w:tr>
      <w:tr w:rsidR="00A63208" w:rsidRPr="005D4593" w14:paraId="28C1B7EF" w14:textId="77777777" w:rsidTr="009A6A4A">
        <w:trPr>
          <w:trHeight w:val="45"/>
          <w:jc w:val="center"/>
        </w:trPr>
        <w:tc>
          <w:tcPr>
            <w:tcW w:w="1442" w:type="pct"/>
            <w:shd w:val="clear" w:color="auto" w:fill="auto"/>
          </w:tcPr>
          <w:p w14:paraId="3AA62CBE" w14:textId="77777777" w:rsidR="00A63208" w:rsidRPr="00C46A11" w:rsidRDefault="00A63208" w:rsidP="009A6A4A">
            <w:pPr>
              <w:pStyle w:val="TableText"/>
            </w:pPr>
            <w:r w:rsidRPr="00C46A11">
              <w:t>minor</w:t>
            </w:r>
          </w:p>
        </w:tc>
        <w:tc>
          <w:tcPr>
            <w:tcW w:w="3558" w:type="pct"/>
          </w:tcPr>
          <w:p w14:paraId="140F4473" w14:textId="77777777" w:rsidR="00A63208" w:rsidRPr="00C46A11" w:rsidRDefault="00A63208" w:rsidP="009A6A4A">
            <w:pPr>
              <w:pStyle w:val="TableText"/>
            </w:pPr>
            <w:r w:rsidRPr="00C46A11">
              <w:t>A secondary specialization; a student might take 30 or more units in a major,</w:t>
            </w:r>
            <w:r>
              <w:t xml:space="preserve"> whereas</w:t>
            </w:r>
            <w:r w:rsidRPr="00C46A11">
              <w:t xml:space="preserve"> a minor might require only 10–15 units.</w:t>
            </w:r>
          </w:p>
        </w:tc>
      </w:tr>
      <w:tr w:rsidR="00A63208" w:rsidRPr="005D4593" w14:paraId="1259ABD6" w14:textId="77777777" w:rsidTr="009A6A4A">
        <w:trPr>
          <w:trHeight w:val="45"/>
          <w:jc w:val="center"/>
        </w:trPr>
        <w:tc>
          <w:tcPr>
            <w:tcW w:w="1442" w:type="pct"/>
            <w:shd w:val="clear" w:color="auto" w:fill="auto"/>
          </w:tcPr>
          <w:p w14:paraId="2ABA2298" w14:textId="77777777" w:rsidR="00A63208" w:rsidRPr="00C46A11" w:rsidRDefault="00A63208" w:rsidP="009A6A4A">
            <w:pPr>
              <w:pStyle w:val="TableText"/>
            </w:pPr>
            <w:r w:rsidRPr="00C46A11">
              <w:t>postsecondary education</w:t>
            </w:r>
          </w:p>
        </w:tc>
        <w:tc>
          <w:tcPr>
            <w:tcW w:w="3558" w:type="pct"/>
          </w:tcPr>
          <w:p w14:paraId="41CDE1BB" w14:textId="77777777" w:rsidR="00A63208" w:rsidRPr="00C46A11" w:rsidRDefault="00A63208" w:rsidP="009A6A4A">
            <w:pPr>
              <w:pStyle w:val="TableText"/>
            </w:pPr>
            <w:r w:rsidRPr="00C46A11">
              <w:t>Education pursued after high school (secondary school).</w:t>
            </w:r>
          </w:p>
        </w:tc>
      </w:tr>
      <w:tr w:rsidR="00A63208" w:rsidRPr="005D4593" w14:paraId="4A84F439" w14:textId="77777777" w:rsidTr="009A6A4A">
        <w:trPr>
          <w:trHeight w:val="180"/>
          <w:jc w:val="center"/>
        </w:trPr>
        <w:tc>
          <w:tcPr>
            <w:tcW w:w="1442" w:type="pct"/>
            <w:shd w:val="clear" w:color="auto" w:fill="auto"/>
          </w:tcPr>
          <w:p w14:paraId="1521EF9C" w14:textId="77777777" w:rsidR="00A63208" w:rsidRPr="00C46A11" w:rsidRDefault="00A63208" w:rsidP="009A6A4A">
            <w:pPr>
              <w:pStyle w:val="TableText"/>
            </w:pPr>
            <w:r w:rsidRPr="00C46A11">
              <w:t>undergraduate</w:t>
            </w:r>
          </w:p>
        </w:tc>
        <w:tc>
          <w:tcPr>
            <w:tcW w:w="3558" w:type="pct"/>
            <w:shd w:val="clear" w:color="auto" w:fill="auto"/>
          </w:tcPr>
          <w:p w14:paraId="51F1F65B" w14:textId="77777777" w:rsidR="00A63208" w:rsidRPr="00C46A11" w:rsidRDefault="00A63208" w:rsidP="009A6A4A">
            <w:pPr>
              <w:pStyle w:val="TableText"/>
            </w:pPr>
            <w:r w:rsidRPr="00C46A11">
              <w:t>A university student who has not yet received a first degree.</w:t>
            </w:r>
          </w:p>
        </w:tc>
      </w:tr>
      <w:tr w:rsidR="00A63208" w:rsidRPr="005D4593" w14:paraId="241D16A1" w14:textId="77777777" w:rsidTr="009A6A4A">
        <w:trPr>
          <w:trHeight w:val="45"/>
          <w:jc w:val="center"/>
        </w:trPr>
        <w:tc>
          <w:tcPr>
            <w:tcW w:w="1442" w:type="pct"/>
            <w:shd w:val="clear" w:color="auto" w:fill="auto"/>
          </w:tcPr>
          <w:p w14:paraId="699A0F83" w14:textId="77777777" w:rsidR="00A63208" w:rsidRPr="00C46A11" w:rsidRDefault="00A63208" w:rsidP="009A6A4A">
            <w:pPr>
              <w:pStyle w:val="TableText"/>
            </w:pPr>
            <w:r w:rsidRPr="00C46A11">
              <w:lastRenderedPageBreak/>
              <w:t>university</w:t>
            </w:r>
          </w:p>
        </w:tc>
        <w:tc>
          <w:tcPr>
            <w:tcW w:w="3558" w:type="pct"/>
          </w:tcPr>
          <w:p w14:paraId="56520881" w14:textId="77777777" w:rsidR="00A63208" w:rsidRPr="00C46A11" w:rsidRDefault="00A63208" w:rsidP="009A6A4A">
            <w:pPr>
              <w:pStyle w:val="TableText"/>
            </w:pPr>
            <w:r w:rsidRPr="00C46A11">
              <w:t>An educational institution that usually maintains one or more four-year undergraduate colleges (or schools) with programs leading to a bachelor</w:t>
            </w:r>
            <w:r>
              <w:t>’s</w:t>
            </w:r>
            <w:r w:rsidRPr="00C46A11">
              <w:t xml:space="preserve"> degree, a graduate school of arts and sciences awarding master</w:t>
            </w:r>
            <w:r>
              <w:t>’s</w:t>
            </w:r>
            <w:r w:rsidRPr="00C46A11">
              <w:t xml:space="preserve"> and doctoral degrees, and graduate professional schools.</w:t>
            </w:r>
          </w:p>
        </w:tc>
      </w:tr>
    </w:tbl>
    <w:p w14:paraId="61B36E64" w14:textId="77777777" w:rsidR="00A63208" w:rsidRPr="00C67015" w:rsidRDefault="00A63208" w:rsidP="00A63208">
      <w:pPr>
        <w:pStyle w:val="BodyText"/>
        <w:tabs>
          <w:tab w:val="clear" w:pos="1080"/>
          <w:tab w:val="left" w:pos="0"/>
        </w:tabs>
      </w:pPr>
    </w:p>
    <w:sectPr w:rsidR="00A63208" w:rsidRPr="00C67015" w:rsidSect="0067454D">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012F9" w14:textId="77777777" w:rsidR="001F2030" w:rsidRDefault="001F2030">
      <w:r>
        <w:separator/>
      </w:r>
    </w:p>
  </w:endnote>
  <w:endnote w:type="continuationSeparator" w:id="0">
    <w:p w14:paraId="5A379FAD" w14:textId="77777777" w:rsidR="001F2030" w:rsidRDefault="001F2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StarSymbol">
    <w:altName w:val="Times New Roman"/>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619FC" w14:textId="77777777" w:rsidR="007D5A3D" w:rsidRDefault="007D5A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0FBE3" w14:textId="77777777" w:rsidR="007D5A3D" w:rsidRDefault="007D5A3D" w:rsidP="007D5A3D">
    <w:pPr>
      <w:pStyle w:val="Footer"/>
      <w:jc w:val="right"/>
    </w:pPr>
    <w:r>
      <w:rPr>
        <w:noProof/>
      </w:rPr>
      <w:drawing>
        <wp:anchor distT="0" distB="0" distL="114300" distR="114300" simplePos="0" relativeHeight="251659264" behindDoc="0" locked="0" layoutInCell="1" allowOverlap="1" wp14:anchorId="331C9340" wp14:editId="6A49DB62">
          <wp:simplePos x="0" y="0"/>
          <wp:positionH relativeFrom="column">
            <wp:posOffset>-457200</wp:posOffset>
          </wp:positionH>
          <wp:positionV relativeFrom="paragraph">
            <wp:posOffset>45720</wp:posOffset>
          </wp:positionV>
          <wp:extent cx="800100" cy="279400"/>
          <wp:effectExtent l="0" t="0" r="0" b="6350"/>
          <wp:wrapThrough wrapText="bothSides">
            <wp:wrapPolygon edited="0">
              <wp:start x="0" y="0"/>
              <wp:lineTo x="0" y="20618"/>
              <wp:lineTo x="21086" y="20618"/>
              <wp:lineTo x="21086" y="0"/>
              <wp:lineTo x="0" y="0"/>
            </wp:wrapPolygon>
          </wp:wrapThrough>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00100" cy="279400"/>
                  </a:xfrm>
                  <a:prstGeom prst="rect">
                    <a:avLst/>
                  </a:prstGeom>
                </pic:spPr>
              </pic:pic>
            </a:graphicData>
          </a:graphic>
          <wp14:sizeRelH relativeFrom="margin">
            <wp14:pctWidth>0</wp14:pctWidth>
          </wp14:sizeRelH>
          <wp14:sizeRelV relativeFrom="margin">
            <wp14:pctHeight>0</wp14:pctHeight>
          </wp14:sizeRelV>
        </wp:anchor>
      </w:drawing>
    </w:r>
    <w:r>
      <w:rPr>
        <w:b/>
        <w:bCs/>
        <w:color w:val="00B050"/>
      </w:rPr>
      <w:t>NAF 2021</w:t>
    </w:r>
  </w:p>
  <w:sdt>
    <w:sdtPr>
      <w:id w:val="-1180896137"/>
      <w:docPartObj>
        <w:docPartGallery w:val="Page Numbers (Bottom of Page)"/>
        <w:docPartUnique/>
      </w:docPartObj>
    </w:sdtPr>
    <w:sdtEndPr>
      <w:rPr>
        <w:noProof/>
      </w:rPr>
    </w:sdtEndPr>
    <w:sdtContent>
      <w:p w14:paraId="67431BC4" w14:textId="5A8334F8" w:rsidR="009A6A4A" w:rsidRPr="007D5A3D" w:rsidRDefault="007D5A3D" w:rsidP="007D5A3D">
        <w:pPr>
          <w:pStyle w:val="Footer"/>
          <w:jc w:val="center"/>
        </w:pPr>
        <w:r>
          <w:fldChar w:fldCharType="begin"/>
        </w:r>
        <w:r>
          <w:instrText xml:space="preserve"> PAGE   \* MERGEFORMAT </w:instrText>
        </w:r>
        <w:r>
          <w:fldChar w:fldCharType="separate"/>
        </w:r>
        <w: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224F6" w14:textId="77777777" w:rsidR="008E7E93" w:rsidRPr="000E5180" w:rsidRDefault="008E7E93" w:rsidP="008E7E93">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80442526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03E463DE" w14:textId="2A7839E7" w:rsidR="009A6A4A" w:rsidRPr="008E7E93" w:rsidRDefault="009A6A4A" w:rsidP="008E7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C4DF6" w14:textId="77777777" w:rsidR="001F2030" w:rsidRDefault="001F2030">
      <w:r>
        <w:separator/>
      </w:r>
    </w:p>
  </w:footnote>
  <w:footnote w:type="continuationSeparator" w:id="0">
    <w:p w14:paraId="37C28865" w14:textId="77777777" w:rsidR="001F2030" w:rsidRDefault="001F2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AE5BD" w14:textId="77777777" w:rsidR="007D5A3D" w:rsidRDefault="007D5A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C6E0A" w14:textId="6D7DDF59" w:rsidR="009A6A4A" w:rsidRPr="00EE3019" w:rsidRDefault="009A6A4A" w:rsidP="00EE3019">
    <w:pPr>
      <w:pStyle w:val="Headers"/>
      <w:rPr>
        <w:bCs/>
        <w:noProof/>
      </w:rPr>
    </w:pPr>
    <w:r>
      <w:t xml:space="preserve">NAF </w:t>
    </w:r>
    <w:r w:rsidR="006A0461">
      <w:t xml:space="preserve">Professional </w:t>
    </w:r>
    <w:r>
      <w:t>Ethics</w:t>
    </w:r>
  </w:p>
  <w:p w14:paraId="28062EA8" w14:textId="77777777" w:rsidR="009A6A4A" w:rsidRPr="005D4593" w:rsidRDefault="009A6A4A" w:rsidP="00EE3019">
    <w:pPr>
      <w:pStyle w:val="Headers"/>
      <w:rPr>
        <w:rFonts w:cs="Courier New"/>
        <w:color w:val="000000"/>
        <w:szCs w:val="20"/>
      </w:rPr>
    </w:pPr>
    <w:r w:rsidRPr="005D4593">
      <w:t xml:space="preserve">Lesson </w:t>
    </w:r>
    <w:r>
      <w:t>9</w:t>
    </w:r>
    <w:r w:rsidRPr="005D4593">
      <w:t xml:space="preserve"> </w:t>
    </w:r>
    <w:r>
      <w:rPr>
        <w:b w:val="0"/>
        <w:noProof/>
      </w:rPr>
      <w:t>Ethics and Finding the Right Job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654BD" w14:textId="77777777" w:rsidR="007D5A3D" w:rsidRDefault="007D5A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4"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num>
  <w:num w:numId="2">
    <w:abstractNumId w:val="14"/>
  </w:num>
  <w:num w:numId="3">
    <w:abstractNumId w:val="12"/>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lvlOverride w:ilvl="0">
      <w:startOverride w:val="1"/>
    </w:lvlOverride>
  </w:num>
  <w:num w:numId="16">
    <w:abstractNumId w:val="12"/>
    <w:lvlOverride w:ilvl="0">
      <w:startOverride w:val="1"/>
    </w:lvlOverride>
  </w:num>
  <w:num w:numId="17">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yNzA3NjY0MDM2NjBU0lEKTi0uzszPAykwqgUA9tmYZSwAAAA="/>
  </w:docVars>
  <w:rsids>
    <w:rsidRoot w:val="005478A9"/>
    <w:rsid w:val="000114C2"/>
    <w:rsid w:val="00022D79"/>
    <w:rsid w:val="0003071E"/>
    <w:rsid w:val="00035782"/>
    <w:rsid w:val="000375EB"/>
    <w:rsid w:val="00037DBB"/>
    <w:rsid w:val="00042E88"/>
    <w:rsid w:val="00042E92"/>
    <w:rsid w:val="00044985"/>
    <w:rsid w:val="000562BF"/>
    <w:rsid w:val="00060660"/>
    <w:rsid w:val="00065F0D"/>
    <w:rsid w:val="000677BF"/>
    <w:rsid w:val="00087510"/>
    <w:rsid w:val="00092E55"/>
    <w:rsid w:val="000A188B"/>
    <w:rsid w:val="000A36C7"/>
    <w:rsid w:val="000B4441"/>
    <w:rsid w:val="000B5CC9"/>
    <w:rsid w:val="000D0A73"/>
    <w:rsid w:val="000D0BB3"/>
    <w:rsid w:val="000D0F96"/>
    <w:rsid w:val="000D22EC"/>
    <w:rsid w:val="000D4449"/>
    <w:rsid w:val="000D5573"/>
    <w:rsid w:val="000E2B3B"/>
    <w:rsid w:val="000E4C46"/>
    <w:rsid w:val="000E64BA"/>
    <w:rsid w:val="000F2CD7"/>
    <w:rsid w:val="000F4C2C"/>
    <w:rsid w:val="000F64C4"/>
    <w:rsid w:val="000F6AD6"/>
    <w:rsid w:val="00107776"/>
    <w:rsid w:val="00113AB6"/>
    <w:rsid w:val="001371DA"/>
    <w:rsid w:val="0015250B"/>
    <w:rsid w:val="001636DC"/>
    <w:rsid w:val="00164BC3"/>
    <w:rsid w:val="00172FBF"/>
    <w:rsid w:val="0017361F"/>
    <w:rsid w:val="00182114"/>
    <w:rsid w:val="0018246F"/>
    <w:rsid w:val="00183F3F"/>
    <w:rsid w:val="001865AA"/>
    <w:rsid w:val="001877EA"/>
    <w:rsid w:val="001908CA"/>
    <w:rsid w:val="00191A5D"/>
    <w:rsid w:val="00195561"/>
    <w:rsid w:val="001A00A8"/>
    <w:rsid w:val="001A22B1"/>
    <w:rsid w:val="001A458F"/>
    <w:rsid w:val="001B6632"/>
    <w:rsid w:val="001C0A9A"/>
    <w:rsid w:val="001C3A28"/>
    <w:rsid w:val="001D1331"/>
    <w:rsid w:val="001D3904"/>
    <w:rsid w:val="001D4F97"/>
    <w:rsid w:val="001D5FF6"/>
    <w:rsid w:val="001D7D26"/>
    <w:rsid w:val="001E0703"/>
    <w:rsid w:val="001E0804"/>
    <w:rsid w:val="001E0BF7"/>
    <w:rsid w:val="001F092F"/>
    <w:rsid w:val="001F0B2B"/>
    <w:rsid w:val="001F2030"/>
    <w:rsid w:val="001F2140"/>
    <w:rsid w:val="001F5EAE"/>
    <w:rsid w:val="00202984"/>
    <w:rsid w:val="00207E00"/>
    <w:rsid w:val="002139A4"/>
    <w:rsid w:val="002148F0"/>
    <w:rsid w:val="00215B67"/>
    <w:rsid w:val="00216322"/>
    <w:rsid w:val="00221597"/>
    <w:rsid w:val="00221D1D"/>
    <w:rsid w:val="002255CB"/>
    <w:rsid w:val="00225A0C"/>
    <w:rsid w:val="00225C6E"/>
    <w:rsid w:val="00236A43"/>
    <w:rsid w:val="00240BDD"/>
    <w:rsid w:val="00242D7F"/>
    <w:rsid w:val="002458F7"/>
    <w:rsid w:val="00246723"/>
    <w:rsid w:val="00247CB9"/>
    <w:rsid w:val="00253BA9"/>
    <w:rsid w:val="00253BAE"/>
    <w:rsid w:val="002561E3"/>
    <w:rsid w:val="00257383"/>
    <w:rsid w:val="0028678D"/>
    <w:rsid w:val="00287A5D"/>
    <w:rsid w:val="00287A79"/>
    <w:rsid w:val="00290D15"/>
    <w:rsid w:val="00291648"/>
    <w:rsid w:val="0029548E"/>
    <w:rsid w:val="002A17EF"/>
    <w:rsid w:val="002B4606"/>
    <w:rsid w:val="002B4D58"/>
    <w:rsid w:val="002C414A"/>
    <w:rsid w:val="002D0FEF"/>
    <w:rsid w:val="002D23CA"/>
    <w:rsid w:val="002D33BA"/>
    <w:rsid w:val="002D3C04"/>
    <w:rsid w:val="002E7D72"/>
    <w:rsid w:val="002F03DE"/>
    <w:rsid w:val="002F42B2"/>
    <w:rsid w:val="002F57D2"/>
    <w:rsid w:val="00311679"/>
    <w:rsid w:val="003205CC"/>
    <w:rsid w:val="00327E59"/>
    <w:rsid w:val="00333A88"/>
    <w:rsid w:val="00336085"/>
    <w:rsid w:val="0033629B"/>
    <w:rsid w:val="00336362"/>
    <w:rsid w:val="0034172B"/>
    <w:rsid w:val="00343779"/>
    <w:rsid w:val="003460E1"/>
    <w:rsid w:val="00347D28"/>
    <w:rsid w:val="0035343C"/>
    <w:rsid w:val="00353D1E"/>
    <w:rsid w:val="00353E5C"/>
    <w:rsid w:val="00354C5D"/>
    <w:rsid w:val="0036536D"/>
    <w:rsid w:val="00374C1F"/>
    <w:rsid w:val="00376891"/>
    <w:rsid w:val="00377C53"/>
    <w:rsid w:val="00383743"/>
    <w:rsid w:val="00391E3C"/>
    <w:rsid w:val="00394409"/>
    <w:rsid w:val="003A0028"/>
    <w:rsid w:val="003A0D10"/>
    <w:rsid w:val="003A4071"/>
    <w:rsid w:val="003A45C6"/>
    <w:rsid w:val="003A5EA6"/>
    <w:rsid w:val="003A6704"/>
    <w:rsid w:val="003B09E0"/>
    <w:rsid w:val="003B61BD"/>
    <w:rsid w:val="003D0648"/>
    <w:rsid w:val="003D0BFD"/>
    <w:rsid w:val="003D12D8"/>
    <w:rsid w:val="003D17E7"/>
    <w:rsid w:val="003E24A2"/>
    <w:rsid w:val="003F45C5"/>
    <w:rsid w:val="003F7A99"/>
    <w:rsid w:val="00404335"/>
    <w:rsid w:val="00404A66"/>
    <w:rsid w:val="004129FA"/>
    <w:rsid w:val="00412DD9"/>
    <w:rsid w:val="004143E6"/>
    <w:rsid w:val="004202CF"/>
    <w:rsid w:val="00420658"/>
    <w:rsid w:val="00426E35"/>
    <w:rsid w:val="00431E9B"/>
    <w:rsid w:val="00434820"/>
    <w:rsid w:val="00440A70"/>
    <w:rsid w:val="00442DB5"/>
    <w:rsid w:val="0044519E"/>
    <w:rsid w:val="0045347F"/>
    <w:rsid w:val="0045382C"/>
    <w:rsid w:val="00453A3E"/>
    <w:rsid w:val="00454468"/>
    <w:rsid w:val="00462ABE"/>
    <w:rsid w:val="004656B6"/>
    <w:rsid w:val="00465A38"/>
    <w:rsid w:val="004679BA"/>
    <w:rsid w:val="00477D22"/>
    <w:rsid w:val="00486CFA"/>
    <w:rsid w:val="00486F2E"/>
    <w:rsid w:val="00490379"/>
    <w:rsid w:val="00492A42"/>
    <w:rsid w:val="0049550C"/>
    <w:rsid w:val="00495696"/>
    <w:rsid w:val="004A322F"/>
    <w:rsid w:val="004B00DD"/>
    <w:rsid w:val="004B785B"/>
    <w:rsid w:val="004C13AC"/>
    <w:rsid w:val="004C2A38"/>
    <w:rsid w:val="004C64EF"/>
    <w:rsid w:val="004D7DB4"/>
    <w:rsid w:val="004E15F0"/>
    <w:rsid w:val="004E2CC6"/>
    <w:rsid w:val="004E6B45"/>
    <w:rsid w:val="004F54B7"/>
    <w:rsid w:val="0050179C"/>
    <w:rsid w:val="00507FD2"/>
    <w:rsid w:val="00511107"/>
    <w:rsid w:val="005154D4"/>
    <w:rsid w:val="00515809"/>
    <w:rsid w:val="00517AB5"/>
    <w:rsid w:val="0052113E"/>
    <w:rsid w:val="00523520"/>
    <w:rsid w:val="00524133"/>
    <w:rsid w:val="00525796"/>
    <w:rsid w:val="00525814"/>
    <w:rsid w:val="00526615"/>
    <w:rsid w:val="005309EC"/>
    <w:rsid w:val="0054040B"/>
    <w:rsid w:val="005437B1"/>
    <w:rsid w:val="005478A9"/>
    <w:rsid w:val="00554658"/>
    <w:rsid w:val="0057217F"/>
    <w:rsid w:val="0058324E"/>
    <w:rsid w:val="00585333"/>
    <w:rsid w:val="00586B3F"/>
    <w:rsid w:val="0058736C"/>
    <w:rsid w:val="00587C69"/>
    <w:rsid w:val="0059489C"/>
    <w:rsid w:val="00596995"/>
    <w:rsid w:val="00596EF9"/>
    <w:rsid w:val="005A0560"/>
    <w:rsid w:val="005A3ABB"/>
    <w:rsid w:val="005A5623"/>
    <w:rsid w:val="005C3688"/>
    <w:rsid w:val="005C56AD"/>
    <w:rsid w:val="005D4593"/>
    <w:rsid w:val="005D51E0"/>
    <w:rsid w:val="005D5895"/>
    <w:rsid w:val="005E1285"/>
    <w:rsid w:val="005E4A26"/>
    <w:rsid w:val="005E7190"/>
    <w:rsid w:val="005F599F"/>
    <w:rsid w:val="00600E8C"/>
    <w:rsid w:val="00620253"/>
    <w:rsid w:val="00630EC2"/>
    <w:rsid w:val="00632D97"/>
    <w:rsid w:val="00642027"/>
    <w:rsid w:val="0064472F"/>
    <w:rsid w:val="006506DF"/>
    <w:rsid w:val="00664699"/>
    <w:rsid w:val="00673F9D"/>
    <w:rsid w:val="0067454D"/>
    <w:rsid w:val="0067714E"/>
    <w:rsid w:val="00681FC4"/>
    <w:rsid w:val="00687FEE"/>
    <w:rsid w:val="00690669"/>
    <w:rsid w:val="006977C7"/>
    <w:rsid w:val="006A0461"/>
    <w:rsid w:val="006A3A8E"/>
    <w:rsid w:val="006B1940"/>
    <w:rsid w:val="006B38B4"/>
    <w:rsid w:val="006B3E9B"/>
    <w:rsid w:val="006C1F41"/>
    <w:rsid w:val="006C5BEB"/>
    <w:rsid w:val="006D3A17"/>
    <w:rsid w:val="006D6B94"/>
    <w:rsid w:val="006D7EDB"/>
    <w:rsid w:val="006E03D8"/>
    <w:rsid w:val="006E08B7"/>
    <w:rsid w:val="006E2803"/>
    <w:rsid w:val="006E72F2"/>
    <w:rsid w:val="006E7D0F"/>
    <w:rsid w:val="006F7B64"/>
    <w:rsid w:val="00703E34"/>
    <w:rsid w:val="007139BF"/>
    <w:rsid w:val="00717DD6"/>
    <w:rsid w:val="00720EF5"/>
    <w:rsid w:val="007222EF"/>
    <w:rsid w:val="00722A7D"/>
    <w:rsid w:val="007243A5"/>
    <w:rsid w:val="007331DC"/>
    <w:rsid w:val="00747752"/>
    <w:rsid w:val="007500C9"/>
    <w:rsid w:val="00760DA4"/>
    <w:rsid w:val="00761475"/>
    <w:rsid w:val="00763007"/>
    <w:rsid w:val="00765672"/>
    <w:rsid w:val="00766745"/>
    <w:rsid w:val="0077021D"/>
    <w:rsid w:val="00773517"/>
    <w:rsid w:val="00784EC8"/>
    <w:rsid w:val="00787A6B"/>
    <w:rsid w:val="007944CA"/>
    <w:rsid w:val="00795DF8"/>
    <w:rsid w:val="0079783B"/>
    <w:rsid w:val="007A042E"/>
    <w:rsid w:val="007A45C3"/>
    <w:rsid w:val="007A6681"/>
    <w:rsid w:val="007B49F1"/>
    <w:rsid w:val="007B6B23"/>
    <w:rsid w:val="007C4D58"/>
    <w:rsid w:val="007D28A5"/>
    <w:rsid w:val="007D2EB3"/>
    <w:rsid w:val="007D5A3D"/>
    <w:rsid w:val="007E2556"/>
    <w:rsid w:val="007E5DD6"/>
    <w:rsid w:val="007F0245"/>
    <w:rsid w:val="007F4BC1"/>
    <w:rsid w:val="00802035"/>
    <w:rsid w:val="0080324E"/>
    <w:rsid w:val="008050D5"/>
    <w:rsid w:val="008071C1"/>
    <w:rsid w:val="00810941"/>
    <w:rsid w:val="00811AA8"/>
    <w:rsid w:val="00811CCC"/>
    <w:rsid w:val="008227B8"/>
    <w:rsid w:val="008231D6"/>
    <w:rsid w:val="0082500F"/>
    <w:rsid w:val="008301DE"/>
    <w:rsid w:val="008326C6"/>
    <w:rsid w:val="00835EC6"/>
    <w:rsid w:val="00840D46"/>
    <w:rsid w:val="008422C5"/>
    <w:rsid w:val="00843862"/>
    <w:rsid w:val="00845995"/>
    <w:rsid w:val="00863BA8"/>
    <w:rsid w:val="00866C33"/>
    <w:rsid w:val="00874B6F"/>
    <w:rsid w:val="00875159"/>
    <w:rsid w:val="00876659"/>
    <w:rsid w:val="0088201C"/>
    <w:rsid w:val="00883ADC"/>
    <w:rsid w:val="0088528C"/>
    <w:rsid w:val="00885C52"/>
    <w:rsid w:val="008863FF"/>
    <w:rsid w:val="008A3B3E"/>
    <w:rsid w:val="008A4A14"/>
    <w:rsid w:val="008A50F2"/>
    <w:rsid w:val="008A5D59"/>
    <w:rsid w:val="008B1711"/>
    <w:rsid w:val="008C43D1"/>
    <w:rsid w:val="008C6366"/>
    <w:rsid w:val="008D04F3"/>
    <w:rsid w:val="008D2A77"/>
    <w:rsid w:val="008E03AF"/>
    <w:rsid w:val="008E18B4"/>
    <w:rsid w:val="008E2417"/>
    <w:rsid w:val="008E510A"/>
    <w:rsid w:val="008E601E"/>
    <w:rsid w:val="008E7E93"/>
    <w:rsid w:val="008F05FC"/>
    <w:rsid w:val="00900366"/>
    <w:rsid w:val="009050CD"/>
    <w:rsid w:val="00907F7B"/>
    <w:rsid w:val="009151EC"/>
    <w:rsid w:val="00916FA3"/>
    <w:rsid w:val="009213BA"/>
    <w:rsid w:val="00930694"/>
    <w:rsid w:val="00932C11"/>
    <w:rsid w:val="009429FF"/>
    <w:rsid w:val="00942DD5"/>
    <w:rsid w:val="00944544"/>
    <w:rsid w:val="00944C0A"/>
    <w:rsid w:val="00952893"/>
    <w:rsid w:val="00954C08"/>
    <w:rsid w:val="00964EED"/>
    <w:rsid w:val="00973E9E"/>
    <w:rsid w:val="00980EF7"/>
    <w:rsid w:val="00990D32"/>
    <w:rsid w:val="00995D37"/>
    <w:rsid w:val="009A6A4A"/>
    <w:rsid w:val="009A77BB"/>
    <w:rsid w:val="009B2222"/>
    <w:rsid w:val="009C4E7A"/>
    <w:rsid w:val="009C6A52"/>
    <w:rsid w:val="009F7F2B"/>
    <w:rsid w:val="00A0335A"/>
    <w:rsid w:val="00A11CE7"/>
    <w:rsid w:val="00A150F7"/>
    <w:rsid w:val="00A22E39"/>
    <w:rsid w:val="00A25ABE"/>
    <w:rsid w:val="00A3044A"/>
    <w:rsid w:val="00A34677"/>
    <w:rsid w:val="00A34E48"/>
    <w:rsid w:val="00A35E0A"/>
    <w:rsid w:val="00A36388"/>
    <w:rsid w:val="00A63208"/>
    <w:rsid w:val="00A65D5D"/>
    <w:rsid w:val="00A67535"/>
    <w:rsid w:val="00A70EDA"/>
    <w:rsid w:val="00A71997"/>
    <w:rsid w:val="00A771B4"/>
    <w:rsid w:val="00A829DE"/>
    <w:rsid w:val="00A8505D"/>
    <w:rsid w:val="00A9040D"/>
    <w:rsid w:val="00A91A62"/>
    <w:rsid w:val="00A97755"/>
    <w:rsid w:val="00A9789C"/>
    <w:rsid w:val="00AA5804"/>
    <w:rsid w:val="00AA7762"/>
    <w:rsid w:val="00AB064D"/>
    <w:rsid w:val="00AB5208"/>
    <w:rsid w:val="00AB5EA0"/>
    <w:rsid w:val="00AB5FDD"/>
    <w:rsid w:val="00AC15B5"/>
    <w:rsid w:val="00AD1ACA"/>
    <w:rsid w:val="00AD5991"/>
    <w:rsid w:val="00AE0145"/>
    <w:rsid w:val="00AE18F4"/>
    <w:rsid w:val="00AE1F08"/>
    <w:rsid w:val="00AE253A"/>
    <w:rsid w:val="00AE5562"/>
    <w:rsid w:val="00AF4613"/>
    <w:rsid w:val="00AF73D0"/>
    <w:rsid w:val="00B02F07"/>
    <w:rsid w:val="00B0451C"/>
    <w:rsid w:val="00B11E04"/>
    <w:rsid w:val="00B144A4"/>
    <w:rsid w:val="00B1548C"/>
    <w:rsid w:val="00B21142"/>
    <w:rsid w:val="00B24F74"/>
    <w:rsid w:val="00B357D4"/>
    <w:rsid w:val="00B35D72"/>
    <w:rsid w:val="00B4567F"/>
    <w:rsid w:val="00B56EC6"/>
    <w:rsid w:val="00B62F5E"/>
    <w:rsid w:val="00B70C09"/>
    <w:rsid w:val="00B70F2F"/>
    <w:rsid w:val="00B774E9"/>
    <w:rsid w:val="00B80C5F"/>
    <w:rsid w:val="00B86E40"/>
    <w:rsid w:val="00B87646"/>
    <w:rsid w:val="00B90F0A"/>
    <w:rsid w:val="00B94A08"/>
    <w:rsid w:val="00B962F4"/>
    <w:rsid w:val="00BB7C58"/>
    <w:rsid w:val="00BC11EE"/>
    <w:rsid w:val="00BC1DF1"/>
    <w:rsid w:val="00BC7695"/>
    <w:rsid w:val="00BD105A"/>
    <w:rsid w:val="00BE065F"/>
    <w:rsid w:val="00BE2177"/>
    <w:rsid w:val="00BE57D4"/>
    <w:rsid w:val="00BE62F3"/>
    <w:rsid w:val="00BF102B"/>
    <w:rsid w:val="00C01E26"/>
    <w:rsid w:val="00C05D34"/>
    <w:rsid w:val="00C11000"/>
    <w:rsid w:val="00C11C85"/>
    <w:rsid w:val="00C12454"/>
    <w:rsid w:val="00C15CA1"/>
    <w:rsid w:val="00C1797B"/>
    <w:rsid w:val="00C21BCF"/>
    <w:rsid w:val="00C227BE"/>
    <w:rsid w:val="00C23481"/>
    <w:rsid w:val="00C24CE8"/>
    <w:rsid w:val="00C25601"/>
    <w:rsid w:val="00C37FB4"/>
    <w:rsid w:val="00C53D51"/>
    <w:rsid w:val="00C6168D"/>
    <w:rsid w:val="00C658D9"/>
    <w:rsid w:val="00C67015"/>
    <w:rsid w:val="00C67510"/>
    <w:rsid w:val="00C70174"/>
    <w:rsid w:val="00C71C31"/>
    <w:rsid w:val="00C72225"/>
    <w:rsid w:val="00C7265D"/>
    <w:rsid w:val="00C75C68"/>
    <w:rsid w:val="00C826AA"/>
    <w:rsid w:val="00C863B0"/>
    <w:rsid w:val="00C92B94"/>
    <w:rsid w:val="00C96B08"/>
    <w:rsid w:val="00CA0818"/>
    <w:rsid w:val="00CA698A"/>
    <w:rsid w:val="00CA742A"/>
    <w:rsid w:val="00CB1114"/>
    <w:rsid w:val="00CB286F"/>
    <w:rsid w:val="00CB38D8"/>
    <w:rsid w:val="00CB5F23"/>
    <w:rsid w:val="00CC156D"/>
    <w:rsid w:val="00CC4BCE"/>
    <w:rsid w:val="00CC58E3"/>
    <w:rsid w:val="00CD164D"/>
    <w:rsid w:val="00CD67DA"/>
    <w:rsid w:val="00CD6A3B"/>
    <w:rsid w:val="00CD7660"/>
    <w:rsid w:val="00CE0E2E"/>
    <w:rsid w:val="00CE3763"/>
    <w:rsid w:val="00CE58BC"/>
    <w:rsid w:val="00CE5AA0"/>
    <w:rsid w:val="00CE77BC"/>
    <w:rsid w:val="00CF4444"/>
    <w:rsid w:val="00D079FA"/>
    <w:rsid w:val="00D12299"/>
    <w:rsid w:val="00D270C5"/>
    <w:rsid w:val="00D308C5"/>
    <w:rsid w:val="00D41C9D"/>
    <w:rsid w:val="00D53DE9"/>
    <w:rsid w:val="00D5646E"/>
    <w:rsid w:val="00D572FE"/>
    <w:rsid w:val="00D6489C"/>
    <w:rsid w:val="00D64B48"/>
    <w:rsid w:val="00D67D3E"/>
    <w:rsid w:val="00D80408"/>
    <w:rsid w:val="00D81701"/>
    <w:rsid w:val="00D8177C"/>
    <w:rsid w:val="00D86501"/>
    <w:rsid w:val="00D869EA"/>
    <w:rsid w:val="00D965F2"/>
    <w:rsid w:val="00DB04F8"/>
    <w:rsid w:val="00DB074D"/>
    <w:rsid w:val="00DB38D0"/>
    <w:rsid w:val="00DB5A73"/>
    <w:rsid w:val="00DB6793"/>
    <w:rsid w:val="00DC61A4"/>
    <w:rsid w:val="00DC71AC"/>
    <w:rsid w:val="00DD0209"/>
    <w:rsid w:val="00DD07E4"/>
    <w:rsid w:val="00DD5EAA"/>
    <w:rsid w:val="00DE681C"/>
    <w:rsid w:val="00DE7069"/>
    <w:rsid w:val="00DF0691"/>
    <w:rsid w:val="00DF1B2C"/>
    <w:rsid w:val="00DF2EB3"/>
    <w:rsid w:val="00DF37D0"/>
    <w:rsid w:val="00E01D49"/>
    <w:rsid w:val="00E04B00"/>
    <w:rsid w:val="00E059EB"/>
    <w:rsid w:val="00E065BF"/>
    <w:rsid w:val="00E10CDB"/>
    <w:rsid w:val="00E11A35"/>
    <w:rsid w:val="00E16958"/>
    <w:rsid w:val="00E252B3"/>
    <w:rsid w:val="00E25B17"/>
    <w:rsid w:val="00E25C49"/>
    <w:rsid w:val="00E3333C"/>
    <w:rsid w:val="00E33407"/>
    <w:rsid w:val="00E36514"/>
    <w:rsid w:val="00E47685"/>
    <w:rsid w:val="00E5535B"/>
    <w:rsid w:val="00E615F6"/>
    <w:rsid w:val="00E61BD1"/>
    <w:rsid w:val="00E62358"/>
    <w:rsid w:val="00E64B82"/>
    <w:rsid w:val="00E65767"/>
    <w:rsid w:val="00E66E65"/>
    <w:rsid w:val="00E72D93"/>
    <w:rsid w:val="00E81E23"/>
    <w:rsid w:val="00E87110"/>
    <w:rsid w:val="00E92CCF"/>
    <w:rsid w:val="00E94989"/>
    <w:rsid w:val="00EA1E8E"/>
    <w:rsid w:val="00EA5CD3"/>
    <w:rsid w:val="00EB3E21"/>
    <w:rsid w:val="00EB4514"/>
    <w:rsid w:val="00EB5C7B"/>
    <w:rsid w:val="00EB6671"/>
    <w:rsid w:val="00EC3EBF"/>
    <w:rsid w:val="00EC429C"/>
    <w:rsid w:val="00ED099C"/>
    <w:rsid w:val="00ED4E8F"/>
    <w:rsid w:val="00ED64A3"/>
    <w:rsid w:val="00ED72B8"/>
    <w:rsid w:val="00EE0183"/>
    <w:rsid w:val="00EE3019"/>
    <w:rsid w:val="00EE624C"/>
    <w:rsid w:val="00EE690C"/>
    <w:rsid w:val="00EE77D9"/>
    <w:rsid w:val="00EF6655"/>
    <w:rsid w:val="00EF6A72"/>
    <w:rsid w:val="00F0043D"/>
    <w:rsid w:val="00F032C3"/>
    <w:rsid w:val="00F10476"/>
    <w:rsid w:val="00F36C46"/>
    <w:rsid w:val="00F54E2B"/>
    <w:rsid w:val="00F60906"/>
    <w:rsid w:val="00F6189E"/>
    <w:rsid w:val="00F622B7"/>
    <w:rsid w:val="00F66A8E"/>
    <w:rsid w:val="00F7251C"/>
    <w:rsid w:val="00F73C46"/>
    <w:rsid w:val="00F76762"/>
    <w:rsid w:val="00F770D5"/>
    <w:rsid w:val="00F863C9"/>
    <w:rsid w:val="00F919AA"/>
    <w:rsid w:val="00F962E1"/>
    <w:rsid w:val="00FA4E4C"/>
    <w:rsid w:val="00FB34EA"/>
    <w:rsid w:val="00FB358F"/>
    <w:rsid w:val="00FC0291"/>
    <w:rsid w:val="00FC6968"/>
    <w:rsid w:val="00FD54E8"/>
    <w:rsid w:val="00FE24BC"/>
    <w:rsid w:val="00FE502B"/>
    <w:rsid w:val="00FE690C"/>
    <w:rsid w:val="00FE6C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06C9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semiHidden="1" w:uiPriority="9" w:unhideWhenUsed="1" w:qFormat="1"/>
    <w:lsdException w:name="heading 3" w:uiPriority="0"/>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0"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uiPriority="0" w:unhideWhenUsed="1"/>
    <w:lsdException w:name="No List"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C15B5"/>
    <w:pPr>
      <w:spacing w:after="120" w:line="240" w:lineRule="atLeast"/>
      <w:ind w:left="576" w:hanging="576"/>
    </w:pPr>
    <w:rPr>
      <w:rFonts w:ascii="Arial" w:hAnsi="Arial"/>
      <w:szCs w:val="24"/>
    </w:rPr>
  </w:style>
  <w:style w:type="paragraph" w:styleId="Heading1">
    <w:name w:val="heading 1"/>
    <w:basedOn w:val="Normal"/>
    <w:next w:val="Normal"/>
    <w:rsid w:val="00B86E40"/>
    <w:pPr>
      <w:keepNext/>
      <w:spacing w:before="240" w:after="60"/>
      <w:outlineLvl w:val="0"/>
    </w:pPr>
    <w:rPr>
      <w:rFonts w:cs="Arial"/>
      <w:b/>
      <w:bCs/>
      <w:kern w:val="32"/>
      <w:sz w:val="32"/>
      <w:szCs w:val="32"/>
    </w:rPr>
  </w:style>
  <w:style w:type="paragraph" w:styleId="Heading3">
    <w:name w:val="heading 3"/>
    <w:basedOn w:val="Normal"/>
    <w:next w:val="Normal"/>
    <w:rsid w:val="00B86E40"/>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492A42"/>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0F4C2C"/>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0F4C2C"/>
    <w:rPr>
      <w:rFonts w:ascii="Arial" w:hAnsi="Arial" w:cs="Arial"/>
      <w:color w:val="000000"/>
      <w:szCs w:val="24"/>
    </w:rPr>
  </w:style>
  <w:style w:type="paragraph" w:customStyle="1" w:styleId="BL">
    <w:name w:val="BL"/>
    <w:basedOn w:val="Normal"/>
    <w:link w:val="BLChar"/>
    <w:autoRedefine/>
    <w:qFormat/>
    <w:rsid w:val="00664699"/>
    <w:pPr>
      <w:numPr>
        <w:numId w:val="2"/>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DE7069"/>
    <w:pPr>
      <w:numPr>
        <w:numId w:val="3"/>
      </w:numPr>
      <w:tabs>
        <w:tab w:val="clear" w:pos="1080"/>
        <w:tab w:val="left" w:pos="360"/>
      </w:tabs>
      <w:spacing w:before="240"/>
      <w:ind w:left="648"/>
    </w:pPr>
  </w:style>
  <w:style w:type="paragraph" w:styleId="Header">
    <w:name w:val="header"/>
    <w:basedOn w:val="Normal"/>
    <w:rsid w:val="008E18B4"/>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B86E40"/>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B86E40"/>
    <w:rPr>
      <w:rFonts w:ascii="Arial" w:hAnsi="Arial" w:cs="AvenirLT-Heavy"/>
      <w:b/>
      <w:color w:val="27448B"/>
      <w:szCs w:val="44"/>
    </w:rPr>
  </w:style>
  <w:style w:type="paragraph" w:customStyle="1" w:styleId="LessonNo">
    <w:name w:val="LessonNo"/>
    <w:basedOn w:val="Normal"/>
    <w:rsid w:val="00B86E40"/>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B86E40"/>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0F4C2C"/>
    <w:pPr>
      <w:tabs>
        <w:tab w:val="clear" w:pos="1080"/>
      </w:tabs>
    </w:pPr>
    <w:rPr>
      <w:rFonts w:cs="Tahoma"/>
    </w:rPr>
  </w:style>
  <w:style w:type="paragraph" w:customStyle="1" w:styleId="Instructions">
    <w:name w:val="Instructions"/>
    <w:basedOn w:val="BodyText"/>
    <w:autoRedefine/>
    <w:rsid w:val="00980EF7"/>
    <w:pPr>
      <w:tabs>
        <w:tab w:val="left" w:pos="1620"/>
        <w:tab w:val="left" w:pos="4320"/>
        <w:tab w:val="left" w:pos="4680"/>
      </w:tabs>
      <w:spacing w:after="240"/>
    </w:pPr>
    <w:rPr>
      <w:i/>
      <w:color w:val="27448B"/>
      <w:szCs w:val="20"/>
    </w:rPr>
  </w:style>
  <w:style w:type="paragraph" w:customStyle="1" w:styleId="Resources">
    <w:name w:val="Resources"/>
    <w:basedOn w:val="Normal"/>
    <w:rsid w:val="00B86E40"/>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B86E40"/>
    <w:rPr>
      <w:rFonts w:cs="Times New Roman"/>
      <w:sz w:val="16"/>
      <w:szCs w:val="16"/>
    </w:rPr>
  </w:style>
  <w:style w:type="paragraph" w:customStyle="1" w:styleId="CrieriaTablelist">
    <w:name w:val="Crieria Table list"/>
    <w:basedOn w:val="BodyText"/>
    <w:autoRedefine/>
    <w:rsid w:val="00B86E40"/>
    <w:rPr>
      <w:rFonts w:cs="Times New Roman"/>
    </w:rPr>
  </w:style>
  <w:style w:type="paragraph" w:customStyle="1" w:styleId="ResourceTitle">
    <w:name w:val="Resource Title"/>
    <w:basedOn w:val="Normal"/>
    <w:next w:val="BodyText"/>
    <w:autoRedefine/>
    <w:qFormat/>
    <w:rsid w:val="00B86E40"/>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B86E40"/>
    <w:rPr>
      <w:szCs w:val="20"/>
    </w:rPr>
  </w:style>
  <w:style w:type="paragraph" w:customStyle="1" w:styleId="H1">
    <w:name w:val="H1"/>
    <w:basedOn w:val="Normal"/>
    <w:autoRedefine/>
    <w:qFormat/>
    <w:rsid w:val="008E18B4"/>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B86E40"/>
    <w:rPr>
      <w:b/>
      <w:bCs/>
    </w:rPr>
  </w:style>
  <w:style w:type="paragraph" w:styleId="BalloonText">
    <w:name w:val="Balloon Text"/>
    <w:basedOn w:val="Normal"/>
    <w:semiHidden/>
    <w:rsid w:val="00B86E40"/>
    <w:rPr>
      <w:rFonts w:ascii="Tahoma" w:hAnsi="Tahoma" w:cs="Tahoma"/>
      <w:sz w:val="16"/>
      <w:szCs w:val="16"/>
    </w:rPr>
  </w:style>
  <w:style w:type="character" w:styleId="Hyperlink">
    <w:name w:val="Hyperlink"/>
    <w:basedOn w:val="DefaultParagraphFont"/>
    <w:rsid w:val="00B86E40"/>
    <w:rPr>
      <w:rFonts w:cs="Times New Roman"/>
      <w:color w:val="0000FF"/>
      <w:u w:val="single"/>
    </w:rPr>
  </w:style>
  <w:style w:type="paragraph" w:customStyle="1" w:styleId="CourseName">
    <w:name w:val="Course Name"/>
    <w:basedOn w:val="Normal"/>
    <w:autoRedefine/>
    <w:rsid w:val="00B86E40"/>
    <w:pPr>
      <w:spacing w:line="240" w:lineRule="auto"/>
      <w:jc w:val="center"/>
    </w:pPr>
    <w:rPr>
      <w:rFonts w:cs="Arial"/>
      <w:color w:val="003399"/>
      <w:sz w:val="36"/>
      <w:szCs w:val="36"/>
    </w:rPr>
  </w:style>
  <w:style w:type="paragraph" w:customStyle="1" w:styleId="RubricTableheadings">
    <w:name w:val="Rubric Table headings"/>
    <w:basedOn w:val="TableText"/>
    <w:rsid w:val="00B86E40"/>
    <w:rPr>
      <w:b/>
      <w:bCs/>
      <w:color w:val="FFFFFF"/>
    </w:rPr>
  </w:style>
  <w:style w:type="paragraph" w:customStyle="1" w:styleId="Checkboxplacement">
    <w:name w:val="Checkbox placement"/>
    <w:basedOn w:val="BodyText"/>
    <w:autoRedefine/>
    <w:rsid w:val="00B86E40"/>
    <w:rPr>
      <w:sz w:val="36"/>
    </w:rPr>
  </w:style>
  <w:style w:type="paragraph" w:styleId="Footer">
    <w:name w:val="footer"/>
    <w:basedOn w:val="Normal"/>
    <w:link w:val="FooterChar"/>
    <w:uiPriority w:val="99"/>
    <w:rsid w:val="008E18B4"/>
    <w:pPr>
      <w:tabs>
        <w:tab w:val="center" w:pos="4320"/>
        <w:tab w:val="right" w:pos="8640"/>
      </w:tabs>
      <w:ind w:left="0" w:firstLine="0"/>
    </w:pPr>
    <w:rPr>
      <w:sz w:val="16"/>
    </w:rPr>
  </w:style>
  <w:style w:type="character" w:customStyle="1" w:styleId="Answerkey">
    <w:name w:val="Answer key"/>
    <w:basedOn w:val="DefaultParagraphFont"/>
    <w:qFormat/>
    <w:rsid w:val="00B86E40"/>
    <w:rPr>
      <w:rFonts w:ascii="Arial" w:hAnsi="Arial"/>
      <w:i/>
      <w:color w:val="0000FF"/>
      <w:sz w:val="20"/>
      <w:szCs w:val="20"/>
    </w:rPr>
  </w:style>
  <w:style w:type="paragraph" w:customStyle="1" w:styleId="Headers">
    <w:name w:val="Headers"/>
    <w:basedOn w:val="Normal"/>
    <w:autoRedefine/>
    <w:rsid w:val="00B86E40"/>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664699"/>
    <w:pPr>
      <w:numPr>
        <w:numId w:val="0"/>
      </w:numPr>
      <w:spacing w:before="120"/>
      <w:ind w:left="634"/>
    </w:pPr>
  </w:style>
  <w:style w:type="paragraph" w:customStyle="1" w:styleId="H2">
    <w:name w:val="H2"/>
    <w:basedOn w:val="Normal"/>
    <w:next w:val="Normal"/>
    <w:autoRedefine/>
    <w:qFormat/>
    <w:rsid w:val="00B86E40"/>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B86E40"/>
    <w:pPr>
      <w:spacing w:before="120"/>
    </w:pPr>
    <w:rPr>
      <w:b w:val="0"/>
      <w:sz w:val="24"/>
    </w:rPr>
  </w:style>
  <w:style w:type="paragraph" w:customStyle="1" w:styleId="code">
    <w:name w:val="code"/>
    <w:basedOn w:val="BodyText"/>
    <w:autoRedefine/>
    <w:rsid w:val="00B86E40"/>
    <w:pPr>
      <w:tabs>
        <w:tab w:val="clear" w:pos="1080"/>
      </w:tabs>
      <w:suppressAutoHyphens w:val="0"/>
      <w:autoSpaceDE/>
      <w:autoSpaceDN/>
      <w:adjustRightInd/>
      <w:spacing w:after="0"/>
      <w:textAlignment w:val="auto"/>
    </w:pPr>
    <w:rPr>
      <w:rFonts w:ascii="Courier" w:hAnsi="Courier" w:cs="Times New Roman"/>
      <w:color w:val="auto"/>
    </w:rPr>
  </w:style>
  <w:style w:type="table" w:styleId="TableGrid">
    <w:name w:val="Table Grid"/>
    <w:basedOn w:val="TableNormal"/>
    <w:rsid w:val="00B86E40"/>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indent1">
    <w:name w:val="code indent 1"/>
    <w:basedOn w:val="code"/>
    <w:rsid w:val="00B86E40"/>
    <w:pPr>
      <w:ind w:left="720"/>
    </w:pPr>
  </w:style>
  <w:style w:type="paragraph" w:customStyle="1" w:styleId="codeindent2">
    <w:name w:val="code indent 2"/>
    <w:basedOn w:val="code"/>
    <w:rsid w:val="00B86E40"/>
    <w:pPr>
      <w:ind w:left="1440"/>
    </w:pPr>
  </w:style>
  <w:style w:type="character" w:customStyle="1" w:styleId="codechar">
    <w:name w:val="code char"/>
    <w:basedOn w:val="DefaultParagraphFont"/>
    <w:rsid w:val="00B86E40"/>
    <w:rPr>
      <w:rFonts w:ascii="Courier" w:hAnsi="Courier"/>
      <w:sz w:val="20"/>
    </w:rPr>
  </w:style>
  <w:style w:type="paragraph" w:customStyle="1" w:styleId="TableHeadingsBlack">
    <w:name w:val="Table Headings Black"/>
    <w:basedOn w:val="TableHeadings"/>
    <w:autoRedefine/>
    <w:rsid w:val="00492A42"/>
    <w:rPr>
      <w:color w:val="000000"/>
    </w:rPr>
  </w:style>
  <w:style w:type="paragraph" w:customStyle="1" w:styleId="ActivityHead">
    <w:name w:val="Activity Head"/>
    <w:basedOn w:val="Normal"/>
    <w:autoRedefine/>
    <w:rsid w:val="00B86E40"/>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8E510A"/>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FFFFF" w:themeColor="accent6"/>
      </w:rPr>
      <w:tblPr/>
      <w:tcPr>
        <w:shd w:val="clear" w:color="auto" w:fill="336699"/>
      </w:tcPr>
    </w:tblStylePr>
    <w:tblStylePr w:type="lastRow">
      <w:pPr>
        <w:spacing w:before="0" w:after="0" w:line="240" w:lineRule="auto"/>
      </w:pPr>
      <w:rPr>
        <w:b/>
        <w:bCs/>
      </w:rPr>
      <w:tblPr/>
      <w:tcPr>
        <w:tcBorders>
          <w:top w:val="single" w:sz="8" w:space="0" w:color="27448B" w:themeColor="accent1"/>
          <w:left w:val="nil"/>
          <w:bottom w:val="single" w:sz="8" w:space="0" w:color="27448B"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CADCEE" w:themeFill="background2"/>
      </w:tcPr>
    </w:tblStylePr>
    <w:tblStylePr w:type="band2Horz">
      <w:tblPr/>
      <w:tcPr>
        <w:shd w:val="clear" w:color="auto" w:fill="FFFFFF" w:themeFill="background1"/>
      </w:tcPr>
    </w:tblStylePr>
  </w:style>
  <w:style w:type="paragraph" w:customStyle="1" w:styleId="Style1">
    <w:name w:val="Style1"/>
    <w:basedOn w:val="BL"/>
    <w:rsid w:val="00AC15B5"/>
  </w:style>
  <w:style w:type="paragraph" w:customStyle="1" w:styleId="BL-sub">
    <w:name w:val="BL-sub"/>
    <w:basedOn w:val="BL"/>
    <w:qFormat/>
    <w:rsid w:val="000F4C2C"/>
    <w:pPr>
      <w:numPr>
        <w:numId w:val="4"/>
      </w:numPr>
      <w:ind w:left="1008"/>
    </w:pPr>
  </w:style>
  <w:style w:type="paragraph" w:customStyle="1" w:styleId="Presentationtext">
    <w:name w:val="Presentation text"/>
    <w:basedOn w:val="BodyText"/>
    <w:rsid w:val="00377C53"/>
    <w:rPr>
      <w:sz w:val="18"/>
    </w:rPr>
  </w:style>
  <w:style w:type="paragraph" w:customStyle="1" w:styleId="TableBL">
    <w:name w:val="Table BL"/>
    <w:basedOn w:val="BL"/>
    <w:autoRedefine/>
    <w:qFormat/>
    <w:rsid w:val="00C37FB4"/>
    <w:pPr>
      <w:tabs>
        <w:tab w:val="left" w:pos="360"/>
      </w:tabs>
      <w:spacing w:before="0" w:after="80"/>
      <w:ind w:left="360"/>
    </w:pPr>
  </w:style>
  <w:style w:type="paragraph" w:customStyle="1" w:styleId="TableIndent">
    <w:name w:val="Table Indent"/>
    <w:basedOn w:val="Indent"/>
    <w:autoRedefine/>
    <w:qFormat/>
    <w:rsid w:val="000F4C2C"/>
    <w:pPr>
      <w:ind w:left="360"/>
    </w:pPr>
    <w:rPr>
      <w:rFonts w:cs="Courier New"/>
      <w:szCs w:val="20"/>
    </w:rPr>
  </w:style>
  <w:style w:type="paragraph" w:styleId="Revision">
    <w:name w:val="Revision"/>
    <w:hidden/>
    <w:uiPriority w:val="99"/>
    <w:semiHidden/>
    <w:rsid w:val="000E2B3B"/>
    <w:rPr>
      <w:rFonts w:ascii="Arial" w:hAnsi="Arial"/>
      <w:szCs w:val="24"/>
    </w:rPr>
  </w:style>
  <w:style w:type="character" w:customStyle="1" w:styleId="BLChar">
    <w:name w:val="BL Char"/>
    <w:link w:val="BL"/>
    <w:rsid w:val="00A63208"/>
    <w:rPr>
      <w:rFonts w:ascii="Arial" w:hAnsi="Arial" w:cs="Courier New"/>
      <w:color w:val="000000"/>
    </w:rPr>
  </w:style>
  <w:style w:type="character" w:styleId="FollowedHyperlink">
    <w:name w:val="FollowedHyperlink"/>
    <w:basedOn w:val="DefaultParagraphFont"/>
    <w:uiPriority w:val="99"/>
    <w:semiHidden/>
    <w:unhideWhenUsed/>
    <w:rsid w:val="00554658"/>
    <w:rPr>
      <w:color w:val="800080" w:themeColor="followedHyperlink"/>
      <w:u w:val="single"/>
    </w:rPr>
  </w:style>
  <w:style w:type="character" w:customStyle="1" w:styleId="FooterChar">
    <w:name w:val="Footer Char"/>
    <w:basedOn w:val="DefaultParagraphFont"/>
    <w:link w:val="Footer"/>
    <w:uiPriority w:val="99"/>
    <w:rsid w:val="007D5A3D"/>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075216">
      <w:bodyDiv w:val="1"/>
      <w:marLeft w:val="0"/>
      <w:marRight w:val="0"/>
      <w:marTop w:val="0"/>
      <w:marBottom w:val="0"/>
      <w:divBdr>
        <w:top w:val="none" w:sz="0" w:space="0" w:color="auto"/>
        <w:left w:val="none" w:sz="0" w:space="0" w:color="auto"/>
        <w:bottom w:val="none" w:sz="0" w:space="0" w:color="auto"/>
        <w:right w:val="none" w:sz="0" w:space="0" w:color="auto"/>
      </w:divBdr>
    </w:div>
    <w:div w:id="1614172379">
      <w:bodyDiv w:val="1"/>
      <w:marLeft w:val="0"/>
      <w:marRight w:val="0"/>
      <w:marTop w:val="0"/>
      <w:marBottom w:val="0"/>
      <w:divBdr>
        <w:top w:val="none" w:sz="0" w:space="0" w:color="auto"/>
        <w:left w:val="none" w:sz="0" w:space="0" w:color="auto"/>
        <w:bottom w:val="none" w:sz="0" w:space="0" w:color="auto"/>
        <w:right w:val="none" w:sz="0" w:space="0" w:color="auto"/>
      </w:divBdr>
      <w:divsChild>
        <w:div w:id="816999263">
          <w:marLeft w:val="0"/>
          <w:marRight w:val="0"/>
          <w:marTop w:val="120"/>
          <w:marBottom w:val="120"/>
          <w:divBdr>
            <w:top w:val="none" w:sz="0" w:space="0" w:color="auto"/>
            <w:left w:val="none" w:sz="0" w:space="0" w:color="auto"/>
            <w:bottom w:val="none" w:sz="0" w:space="0" w:color="auto"/>
            <w:right w:val="none" w:sz="0" w:space="0" w:color="auto"/>
          </w:divBdr>
        </w:div>
        <w:div w:id="1378815766">
          <w:marLeft w:val="0"/>
          <w:marRight w:val="0"/>
          <w:marTop w:val="120"/>
          <w:marBottom w:val="120"/>
          <w:divBdr>
            <w:top w:val="none" w:sz="0" w:space="0" w:color="auto"/>
            <w:left w:val="none" w:sz="0" w:space="0" w:color="auto"/>
            <w:bottom w:val="none" w:sz="0" w:space="0" w:color="auto"/>
            <w:right w:val="none" w:sz="0" w:space="0" w:color="auto"/>
          </w:divBdr>
        </w:div>
        <w:div w:id="1477408878">
          <w:marLeft w:val="0"/>
          <w:marRight w:val="0"/>
          <w:marTop w:val="120"/>
          <w:marBottom w:val="120"/>
          <w:divBdr>
            <w:top w:val="none" w:sz="0" w:space="0" w:color="auto"/>
            <w:left w:val="none" w:sz="0" w:space="0" w:color="auto"/>
            <w:bottom w:val="none" w:sz="0" w:space="0" w:color="auto"/>
            <w:right w:val="none" w:sz="0" w:space="0" w:color="auto"/>
          </w:divBdr>
        </w:div>
        <w:div w:id="1617591954">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Teacher%20Resource%20Template_100214.dotx" TargetMode="External"/></Relationships>
</file>

<file path=word/theme/theme1.xml><?xml version="1.0" encoding="utf-8"?>
<a:theme xmlns:a="http://schemas.openxmlformats.org/drawingml/2006/main" name="Office Theme">
  <a:themeElements>
    <a:clrScheme name="NAF">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95831-6C9C-734A-87C9-6512B7F03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Teacher Resource Template_100214</Template>
  <TotalTime>3</TotalTime>
  <Pages>6</Pages>
  <Words>915</Words>
  <Characters>5221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6124</CharactersWithSpaces>
  <SharedDoc>false</SharedDoc>
  <HyperlinkBase/>
  <HLinks>
    <vt:vector size="24" baseType="variant">
      <vt:variant>
        <vt:i4>3997793</vt:i4>
      </vt:variant>
      <vt:variant>
        <vt:i4>11</vt:i4>
      </vt:variant>
      <vt:variant>
        <vt:i4>0</vt:i4>
      </vt:variant>
      <vt:variant>
        <vt:i4>5</vt:i4>
      </vt:variant>
      <vt:variant>
        <vt:lpwstr>http://www.otheractivelink.com/</vt:lpwstr>
      </vt:variant>
      <vt:variant>
        <vt:lpwstr/>
      </vt:variant>
      <vt:variant>
        <vt:i4>5636162</vt:i4>
      </vt:variant>
      <vt:variant>
        <vt:i4>8</vt:i4>
      </vt:variant>
      <vt:variant>
        <vt:i4>0</vt:i4>
      </vt:variant>
      <vt:variant>
        <vt:i4>5</vt:i4>
      </vt:variant>
      <vt:variant>
        <vt:lpwstr>http://www.yetanotheractivelink.com/</vt:lpwstr>
      </vt:variant>
      <vt:variant>
        <vt:lpwstr/>
      </vt:variant>
      <vt:variant>
        <vt:i4>6029327</vt:i4>
      </vt:variant>
      <vt:variant>
        <vt:i4>5</vt:i4>
      </vt:variant>
      <vt:variant>
        <vt:i4>0</vt:i4>
      </vt:variant>
      <vt:variant>
        <vt:i4>5</vt:i4>
      </vt:variant>
      <vt:variant>
        <vt:lpwstr>http://www.anotheractivelink.com/</vt:lpwstr>
      </vt:variant>
      <vt:variant>
        <vt:lpwstr/>
      </vt:variant>
      <vt:variant>
        <vt:i4>8257650</vt:i4>
      </vt:variant>
      <vt:variant>
        <vt:i4>2</vt:i4>
      </vt:variant>
      <vt:variant>
        <vt:i4>0</vt:i4>
      </vt:variant>
      <vt:variant>
        <vt:i4>5</vt:i4>
      </vt:variant>
      <vt:variant>
        <vt:lpwstr>C:\Documents and Settings\Pearson Foundation.PEARSON-660132A\Peter Weinstein\Local Settings\Temporary Internet Files\Content.IE5\F09XLYJY\www.activelink.com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Blanch</dc:creator>
  <cp:keywords/>
  <dc:description/>
  <cp:lastModifiedBy>Helen Blanch</cp:lastModifiedBy>
  <cp:revision>3</cp:revision>
  <cp:lastPrinted>2007-08-02T22:15:00Z</cp:lastPrinted>
  <dcterms:created xsi:type="dcterms:W3CDTF">2021-07-20T16:07:00Z</dcterms:created>
  <dcterms:modified xsi:type="dcterms:W3CDTF">2021-07-30T15:15:00Z</dcterms:modified>
  <cp:category/>
</cp:coreProperties>
</file>